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9370" w14:textId="77777777" w:rsidR="00CC531E" w:rsidRDefault="00CC531E" w:rsidP="00CC531E">
      <w:r>
        <w:t xml:space="preserve">The library board held on the above date, the following members were present, Mrs. E. O. Laughlin, Miss Katheryn Bishop, Mrs. Tat L. Jones Mrs. T. A. Foley and Lena Jones, Members absent Dr. </w:t>
      </w:r>
      <w:proofErr w:type="spellStart"/>
      <w:r>
        <w:t>Dorris</w:t>
      </w:r>
      <w:proofErr w:type="spellEnd"/>
      <w:r>
        <w:t>, Mr. John Moss and Rev. Hartwick, the meeting called to order by the president Mrs. Laughlin minutes of the last meeting held March 1</w:t>
      </w:r>
      <w:r w:rsidRPr="00DF1F77">
        <w:rPr>
          <w:vertAlign w:val="superscript"/>
        </w:rPr>
        <w:t>st</w:t>
      </w:r>
      <w:r>
        <w:t xml:space="preserve"> 37 read and approved as read. Book committees report read by Miss Bishop. Expended for books $43.24 motion made by Mrs. Foley seconded by Tat Jones to approve the report, Motion carried. Finance Committees report read as follows</w:t>
      </w:r>
    </w:p>
    <w:tbl>
      <w:tblPr>
        <w:tblStyle w:val="TableGrid"/>
        <w:tblW w:w="0" w:type="auto"/>
        <w:tblLook w:val="04A0" w:firstRow="1" w:lastRow="0" w:firstColumn="1" w:lastColumn="0" w:noHBand="0" w:noVBand="1"/>
      </w:tblPr>
      <w:tblGrid>
        <w:gridCol w:w="2337"/>
        <w:gridCol w:w="2337"/>
        <w:gridCol w:w="2338"/>
        <w:gridCol w:w="2338"/>
      </w:tblGrid>
      <w:tr w:rsidR="00CC531E" w14:paraId="26B302BA" w14:textId="77777777" w:rsidTr="00F85F06">
        <w:tc>
          <w:tcPr>
            <w:tcW w:w="2337" w:type="dxa"/>
          </w:tcPr>
          <w:p w14:paraId="33841D02" w14:textId="77777777" w:rsidR="00CC531E" w:rsidRDefault="00CC531E" w:rsidP="00F85F06">
            <w:r>
              <w:t>Bills for</w:t>
            </w:r>
          </w:p>
        </w:tc>
        <w:tc>
          <w:tcPr>
            <w:tcW w:w="2337" w:type="dxa"/>
          </w:tcPr>
          <w:p w14:paraId="6E59B016" w14:textId="77777777" w:rsidR="00CC531E" w:rsidRDefault="00CC531E" w:rsidP="00F85F06">
            <w:r>
              <w:t>May</w:t>
            </w:r>
          </w:p>
        </w:tc>
        <w:tc>
          <w:tcPr>
            <w:tcW w:w="2338" w:type="dxa"/>
          </w:tcPr>
          <w:p w14:paraId="01C53E72" w14:textId="77777777" w:rsidR="00CC531E" w:rsidRDefault="00CC531E" w:rsidP="00F85F06">
            <w:r>
              <w:t>1936</w:t>
            </w:r>
          </w:p>
        </w:tc>
        <w:tc>
          <w:tcPr>
            <w:tcW w:w="2338" w:type="dxa"/>
          </w:tcPr>
          <w:p w14:paraId="06F95809" w14:textId="77777777" w:rsidR="00CC531E" w:rsidRDefault="00CC531E" w:rsidP="00F85F06">
            <w:r>
              <w:t>$379.73</w:t>
            </w:r>
          </w:p>
        </w:tc>
      </w:tr>
      <w:tr w:rsidR="00CC531E" w14:paraId="69F10FCB" w14:textId="77777777" w:rsidTr="00F85F06">
        <w:tc>
          <w:tcPr>
            <w:tcW w:w="2337" w:type="dxa"/>
          </w:tcPr>
          <w:p w14:paraId="3C7C5F8B" w14:textId="77777777" w:rsidR="00CC531E" w:rsidRDefault="00CC531E" w:rsidP="00F85F06">
            <w:r>
              <w:t>Bills for</w:t>
            </w:r>
          </w:p>
        </w:tc>
        <w:tc>
          <w:tcPr>
            <w:tcW w:w="2337" w:type="dxa"/>
          </w:tcPr>
          <w:p w14:paraId="0A6A3B1E" w14:textId="77777777" w:rsidR="00CC531E" w:rsidRDefault="00CC531E" w:rsidP="00F85F06">
            <w:r>
              <w:t>June</w:t>
            </w:r>
          </w:p>
        </w:tc>
        <w:tc>
          <w:tcPr>
            <w:tcW w:w="2338" w:type="dxa"/>
          </w:tcPr>
          <w:p w14:paraId="286AA100" w14:textId="77777777" w:rsidR="00CC531E" w:rsidRDefault="00CC531E" w:rsidP="00F85F06">
            <w:r w:rsidRPr="005716CA">
              <w:t>1936</w:t>
            </w:r>
          </w:p>
        </w:tc>
        <w:tc>
          <w:tcPr>
            <w:tcW w:w="2338" w:type="dxa"/>
          </w:tcPr>
          <w:p w14:paraId="1DAF5232" w14:textId="77777777" w:rsidR="00CC531E" w:rsidRDefault="00CC531E" w:rsidP="00F85F06">
            <w:r>
              <w:t>331.84</w:t>
            </w:r>
          </w:p>
        </w:tc>
      </w:tr>
      <w:tr w:rsidR="00CC531E" w14:paraId="2B2DA9AB" w14:textId="77777777" w:rsidTr="00F85F06">
        <w:tc>
          <w:tcPr>
            <w:tcW w:w="2337" w:type="dxa"/>
          </w:tcPr>
          <w:p w14:paraId="5FF7D176" w14:textId="77777777" w:rsidR="00CC531E" w:rsidRDefault="00CC531E" w:rsidP="00F85F06">
            <w:r>
              <w:t>Bills for</w:t>
            </w:r>
          </w:p>
        </w:tc>
        <w:tc>
          <w:tcPr>
            <w:tcW w:w="2337" w:type="dxa"/>
          </w:tcPr>
          <w:p w14:paraId="412B793A" w14:textId="77777777" w:rsidR="00CC531E" w:rsidRDefault="00CC531E" w:rsidP="00F85F06">
            <w:r>
              <w:t>July</w:t>
            </w:r>
          </w:p>
        </w:tc>
        <w:tc>
          <w:tcPr>
            <w:tcW w:w="2338" w:type="dxa"/>
          </w:tcPr>
          <w:p w14:paraId="3BD68C59" w14:textId="77777777" w:rsidR="00CC531E" w:rsidRDefault="00CC531E" w:rsidP="00F85F06">
            <w:r w:rsidRPr="005716CA">
              <w:t>1936</w:t>
            </w:r>
          </w:p>
        </w:tc>
        <w:tc>
          <w:tcPr>
            <w:tcW w:w="2338" w:type="dxa"/>
          </w:tcPr>
          <w:p w14:paraId="30D309D9" w14:textId="77777777" w:rsidR="00CC531E" w:rsidRDefault="00CC531E" w:rsidP="00F85F06">
            <w:r>
              <w:t>396.72</w:t>
            </w:r>
          </w:p>
        </w:tc>
      </w:tr>
      <w:tr w:rsidR="00CC531E" w14:paraId="65ABB3C1" w14:textId="77777777" w:rsidTr="00F85F06">
        <w:tc>
          <w:tcPr>
            <w:tcW w:w="2337" w:type="dxa"/>
          </w:tcPr>
          <w:p w14:paraId="11D2C4D0" w14:textId="77777777" w:rsidR="00CC531E" w:rsidRDefault="00CC531E" w:rsidP="00F85F06">
            <w:r>
              <w:t>Bills for</w:t>
            </w:r>
          </w:p>
        </w:tc>
        <w:tc>
          <w:tcPr>
            <w:tcW w:w="2337" w:type="dxa"/>
          </w:tcPr>
          <w:p w14:paraId="5DD5222C" w14:textId="77777777" w:rsidR="00CC531E" w:rsidRDefault="00CC531E" w:rsidP="00F85F06">
            <w:r>
              <w:t>Aug</w:t>
            </w:r>
          </w:p>
        </w:tc>
        <w:tc>
          <w:tcPr>
            <w:tcW w:w="2338" w:type="dxa"/>
          </w:tcPr>
          <w:p w14:paraId="548CDE2E" w14:textId="77777777" w:rsidR="00CC531E" w:rsidRDefault="00CC531E" w:rsidP="00F85F06">
            <w:r w:rsidRPr="005716CA">
              <w:t>1936</w:t>
            </w:r>
          </w:p>
        </w:tc>
        <w:tc>
          <w:tcPr>
            <w:tcW w:w="2338" w:type="dxa"/>
          </w:tcPr>
          <w:p w14:paraId="3B346FA4" w14:textId="77777777" w:rsidR="00CC531E" w:rsidRDefault="00CC531E" w:rsidP="00F85F06">
            <w:r>
              <w:t>280.00</w:t>
            </w:r>
          </w:p>
        </w:tc>
      </w:tr>
      <w:tr w:rsidR="00CC531E" w14:paraId="46E38106" w14:textId="77777777" w:rsidTr="00F85F06">
        <w:tc>
          <w:tcPr>
            <w:tcW w:w="2337" w:type="dxa"/>
          </w:tcPr>
          <w:p w14:paraId="071BD067" w14:textId="77777777" w:rsidR="00CC531E" w:rsidRDefault="00CC531E" w:rsidP="00F85F06">
            <w:r>
              <w:t>Bills for</w:t>
            </w:r>
          </w:p>
        </w:tc>
        <w:tc>
          <w:tcPr>
            <w:tcW w:w="2337" w:type="dxa"/>
          </w:tcPr>
          <w:p w14:paraId="5116B85D" w14:textId="77777777" w:rsidR="00CC531E" w:rsidRDefault="00CC531E" w:rsidP="00F85F06">
            <w:r>
              <w:t>Sept</w:t>
            </w:r>
          </w:p>
        </w:tc>
        <w:tc>
          <w:tcPr>
            <w:tcW w:w="2338" w:type="dxa"/>
          </w:tcPr>
          <w:p w14:paraId="6FABA36B" w14:textId="77777777" w:rsidR="00CC531E" w:rsidRDefault="00CC531E" w:rsidP="00F85F06">
            <w:r w:rsidRPr="005716CA">
              <w:t>1936</w:t>
            </w:r>
          </w:p>
        </w:tc>
        <w:tc>
          <w:tcPr>
            <w:tcW w:w="2338" w:type="dxa"/>
          </w:tcPr>
          <w:p w14:paraId="26A945B2" w14:textId="77777777" w:rsidR="00CC531E" w:rsidRDefault="00CC531E" w:rsidP="00F85F06">
            <w:r>
              <w:t>395.86</w:t>
            </w:r>
          </w:p>
        </w:tc>
      </w:tr>
      <w:tr w:rsidR="00CC531E" w14:paraId="04298B81" w14:textId="77777777" w:rsidTr="00F85F06">
        <w:tc>
          <w:tcPr>
            <w:tcW w:w="2337" w:type="dxa"/>
          </w:tcPr>
          <w:p w14:paraId="20D9A856" w14:textId="77777777" w:rsidR="00CC531E" w:rsidRDefault="00CC531E" w:rsidP="00F85F06">
            <w:r>
              <w:t>Bills for</w:t>
            </w:r>
          </w:p>
        </w:tc>
        <w:tc>
          <w:tcPr>
            <w:tcW w:w="2337" w:type="dxa"/>
          </w:tcPr>
          <w:p w14:paraId="591BA6F5" w14:textId="77777777" w:rsidR="00CC531E" w:rsidRDefault="00CC531E" w:rsidP="00F85F06">
            <w:r>
              <w:t>Oct</w:t>
            </w:r>
          </w:p>
        </w:tc>
        <w:tc>
          <w:tcPr>
            <w:tcW w:w="2338" w:type="dxa"/>
          </w:tcPr>
          <w:p w14:paraId="14E0FC4B" w14:textId="77777777" w:rsidR="00CC531E" w:rsidRDefault="00CC531E" w:rsidP="00F85F06">
            <w:r w:rsidRPr="005716CA">
              <w:t>1936</w:t>
            </w:r>
          </w:p>
        </w:tc>
        <w:tc>
          <w:tcPr>
            <w:tcW w:w="2338" w:type="dxa"/>
          </w:tcPr>
          <w:p w14:paraId="163B8352" w14:textId="77777777" w:rsidR="00CC531E" w:rsidRDefault="00CC531E" w:rsidP="00F85F06">
            <w:r>
              <w:t>295.00</w:t>
            </w:r>
          </w:p>
        </w:tc>
      </w:tr>
      <w:tr w:rsidR="00CC531E" w14:paraId="343793E8" w14:textId="77777777" w:rsidTr="00F85F06">
        <w:tc>
          <w:tcPr>
            <w:tcW w:w="2337" w:type="dxa"/>
          </w:tcPr>
          <w:p w14:paraId="48D97582" w14:textId="77777777" w:rsidR="00CC531E" w:rsidRDefault="00CC531E" w:rsidP="00F85F06">
            <w:r>
              <w:t>Bills for</w:t>
            </w:r>
          </w:p>
        </w:tc>
        <w:tc>
          <w:tcPr>
            <w:tcW w:w="2337" w:type="dxa"/>
          </w:tcPr>
          <w:p w14:paraId="597DC50E" w14:textId="77777777" w:rsidR="00CC531E" w:rsidRDefault="00CC531E" w:rsidP="00F85F06">
            <w:r>
              <w:t>Nov</w:t>
            </w:r>
          </w:p>
        </w:tc>
        <w:tc>
          <w:tcPr>
            <w:tcW w:w="2338" w:type="dxa"/>
          </w:tcPr>
          <w:p w14:paraId="48FD9934" w14:textId="77777777" w:rsidR="00CC531E" w:rsidRDefault="00CC531E" w:rsidP="00F85F06">
            <w:r w:rsidRPr="005716CA">
              <w:t>1936</w:t>
            </w:r>
          </w:p>
        </w:tc>
        <w:tc>
          <w:tcPr>
            <w:tcW w:w="2338" w:type="dxa"/>
          </w:tcPr>
          <w:p w14:paraId="43EB480B" w14:textId="77777777" w:rsidR="00CC531E" w:rsidRDefault="00CC531E" w:rsidP="00F85F06">
            <w:r>
              <w:t>346.00</w:t>
            </w:r>
          </w:p>
        </w:tc>
      </w:tr>
      <w:tr w:rsidR="00CC531E" w14:paraId="4355F902" w14:textId="77777777" w:rsidTr="00F85F06">
        <w:tc>
          <w:tcPr>
            <w:tcW w:w="2337" w:type="dxa"/>
          </w:tcPr>
          <w:p w14:paraId="5331F0D0" w14:textId="77777777" w:rsidR="00CC531E" w:rsidRDefault="00CC531E" w:rsidP="00F85F06">
            <w:r>
              <w:t>Bills for</w:t>
            </w:r>
          </w:p>
        </w:tc>
        <w:tc>
          <w:tcPr>
            <w:tcW w:w="2337" w:type="dxa"/>
          </w:tcPr>
          <w:p w14:paraId="3DF04AFB" w14:textId="77777777" w:rsidR="00CC531E" w:rsidRDefault="00CC531E" w:rsidP="00F85F06">
            <w:r>
              <w:t>Dec</w:t>
            </w:r>
          </w:p>
        </w:tc>
        <w:tc>
          <w:tcPr>
            <w:tcW w:w="2338" w:type="dxa"/>
          </w:tcPr>
          <w:p w14:paraId="46795CD8" w14:textId="77777777" w:rsidR="00CC531E" w:rsidRDefault="00CC531E" w:rsidP="00F85F06">
            <w:r w:rsidRPr="005716CA">
              <w:t>1936</w:t>
            </w:r>
          </w:p>
        </w:tc>
        <w:tc>
          <w:tcPr>
            <w:tcW w:w="2338" w:type="dxa"/>
          </w:tcPr>
          <w:p w14:paraId="38EBA642" w14:textId="77777777" w:rsidR="00CC531E" w:rsidRDefault="00CC531E" w:rsidP="00F85F06">
            <w:r>
              <w:t>346.00</w:t>
            </w:r>
          </w:p>
        </w:tc>
      </w:tr>
      <w:tr w:rsidR="00CC531E" w14:paraId="017CDEFC" w14:textId="77777777" w:rsidTr="00F85F06">
        <w:tc>
          <w:tcPr>
            <w:tcW w:w="2337" w:type="dxa"/>
          </w:tcPr>
          <w:p w14:paraId="543EA30F" w14:textId="77777777" w:rsidR="00CC531E" w:rsidRDefault="00CC531E" w:rsidP="00F85F06">
            <w:r>
              <w:t>Bills for</w:t>
            </w:r>
          </w:p>
        </w:tc>
        <w:tc>
          <w:tcPr>
            <w:tcW w:w="2337" w:type="dxa"/>
          </w:tcPr>
          <w:p w14:paraId="02024E6B" w14:textId="77777777" w:rsidR="00CC531E" w:rsidRDefault="00CC531E" w:rsidP="00F85F06">
            <w:r>
              <w:t>Jan</w:t>
            </w:r>
          </w:p>
        </w:tc>
        <w:tc>
          <w:tcPr>
            <w:tcW w:w="2338" w:type="dxa"/>
          </w:tcPr>
          <w:p w14:paraId="2D871BCA" w14:textId="77777777" w:rsidR="00CC531E" w:rsidRDefault="00CC531E" w:rsidP="00F85F06">
            <w:r>
              <w:t>1937</w:t>
            </w:r>
          </w:p>
        </w:tc>
        <w:tc>
          <w:tcPr>
            <w:tcW w:w="2338" w:type="dxa"/>
          </w:tcPr>
          <w:p w14:paraId="3341E1B6" w14:textId="77777777" w:rsidR="00CC531E" w:rsidRDefault="00CC531E" w:rsidP="00F85F06">
            <w:r>
              <w:t>347.16</w:t>
            </w:r>
          </w:p>
        </w:tc>
      </w:tr>
      <w:tr w:rsidR="00CC531E" w14:paraId="15C44C52" w14:textId="77777777" w:rsidTr="00F85F06">
        <w:tc>
          <w:tcPr>
            <w:tcW w:w="2337" w:type="dxa"/>
          </w:tcPr>
          <w:p w14:paraId="2E83112F" w14:textId="77777777" w:rsidR="00CC531E" w:rsidRDefault="00CC531E" w:rsidP="00F85F06">
            <w:r>
              <w:t>Bills for</w:t>
            </w:r>
          </w:p>
        </w:tc>
        <w:tc>
          <w:tcPr>
            <w:tcW w:w="2337" w:type="dxa"/>
          </w:tcPr>
          <w:p w14:paraId="75371549" w14:textId="77777777" w:rsidR="00CC531E" w:rsidRDefault="00CC531E" w:rsidP="00F85F06">
            <w:r>
              <w:t>Feb</w:t>
            </w:r>
          </w:p>
        </w:tc>
        <w:tc>
          <w:tcPr>
            <w:tcW w:w="2338" w:type="dxa"/>
          </w:tcPr>
          <w:p w14:paraId="5D38755C" w14:textId="77777777" w:rsidR="00CC531E" w:rsidRDefault="00CC531E" w:rsidP="00F85F06">
            <w:r>
              <w:t>1937</w:t>
            </w:r>
          </w:p>
        </w:tc>
        <w:tc>
          <w:tcPr>
            <w:tcW w:w="2338" w:type="dxa"/>
          </w:tcPr>
          <w:p w14:paraId="59FB38F1" w14:textId="77777777" w:rsidR="00CC531E" w:rsidRDefault="00CC531E" w:rsidP="00F85F06">
            <w:r>
              <w:t>318.86</w:t>
            </w:r>
          </w:p>
        </w:tc>
      </w:tr>
      <w:tr w:rsidR="00CC531E" w14:paraId="6FFE2D6B" w14:textId="77777777" w:rsidTr="00F85F06">
        <w:tc>
          <w:tcPr>
            <w:tcW w:w="2337" w:type="dxa"/>
          </w:tcPr>
          <w:p w14:paraId="26B0A64E" w14:textId="77777777" w:rsidR="00CC531E" w:rsidRDefault="00CC531E" w:rsidP="00F85F06">
            <w:r>
              <w:t>Bills for</w:t>
            </w:r>
          </w:p>
        </w:tc>
        <w:tc>
          <w:tcPr>
            <w:tcW w:w="2337" w:type="dxa"/>
          </w:tcPr>
          <w:p w14:paraId="61E8C0DF" w14:textId="77777777" w:rsidR="00CC531E" w:rsidRDefault="00CC531E" w:rsidP="00F85F06">
            <w:r>
              <w:t>Mar</w:t>
            </w:r>
          </w:p>
        </w:tc>
        <w:tc>
          <w:tcPr>
            <w:tcW w:w="2338" w:type="dxa"/>
          </w:tcPr>
          <w:p w14:paraId="393C103E" w14:textId="77777777" w:rsidR="00CC531E" w:rsidRDefault="00CC531E" w:rsidP="00F85F06">
            <w:r>
              <w:t>1937</w:t>
            </w:r>
          </w:p>
        </w:tc>
        <w:tc>
          <w:tcPr>
            <w:tcW w:w="2338" w:type="dxa"/>
          </w:tcPr>
          <w:p w14:paraId="5047DD35" w14:textId="77777777" w:rsidR="00CC531E" w:rsidRDefault="00CC531E" w:rsidP="00F85F06">
            <w:r>
              <w:t>280.00</w:t>
            </w:r>
          </w:p>
        </w:tc>
      </w:tr>
      <w:tr w:rsidR="00CC531E" w14:paraId="79AA8599" w14:textId="77777777" w:rsidTr="00F85F06">
        <w:tc>
          <w:tcPr>
            <w:tcW w:w="2337" w:type="dxa"/>
          </w:tcPr>
          <w:p w14:paraId="052142AF" w14:textId="77777777" w:rsidR="00CC531E" w:rsidRDefault="00CC531E" w:rsidP="00F85F06">
            <w:r>
              <w:t>Bills for</w:t>
            </w:r>
          </w:p>
        </w:tc>
        <w:tc>
          <w:tcPr>
            <w:tcW w:w="2337" w:type="dxa"/>
          </w:tcPr>
          <w:p w14:paraId="6807DAC2" w14:textId="77777777" w:rsidR="00CC531E" w:rsidRDefault="00CC531E" w:rsidP="00F85F06">
            <w:r>
              <w:t>April</w:t>
            </w:r>
          </w:p>
        </w:tc>
        <w:tc>
          <w:tcPr>
            <w:tcW w:w="2338" w:type="dxa"/>
          </w:tcPr>
          <w:p w14:paraId="1060449B" w14:textId="77777777" w:rsidR="00CC531E" w:rsidRDefault="00CC531E" w:rsidP="00F85F06">
            <w:r>
              <w:t>total</w:t>
            </w:r>
          </w:p>
        </w:tc>
        <w:tc>
          <w:tcPr>
            <w:tcW w:w="2338" w:type="dxa"/>
          </w:tcPr>
          <w:p w14:paraId="5834B903" w14:textId="77777777" w:rsidR="00CC531E" w:rsidRDefault="00CC531E" w:rsidP="00F85F06">
            <w:r>
              <w:t>3.717.17</w:t>
            </w:r>
          </w:p>
        </w:tc>
      </w:tr>
    </w:tbl>
    <w:p w14:paraId="1DD432CC" w14:textId="77777777" w:rsidR="00CC531E" w:rsidRDefault="00CC531E" w:rsidP="00CC531E">
      <w:r>
        <w:t>Appro-4.158.20-expended 3.717.17-Bal. 441.03</w:t>
      </w:r>
    </w:p>
    <w:p w14:paraId="70AD8B75" w14:textId="77777777" w:rsidR="00CC531E" w:rsidRDefault="00CC531E" w:rsidP="00CC531E">
      <w:r>
        <w:t>The following Bills were read approved and ordered paid.</w:t>
      </w:r>
    </w:p>
    <w:tbl>
      <w:tblPr>
        <w:tblStyle w:val="TableGrid"/>
        <w:tblW w:w="0" w:type="auto"/>
        <w:tblLook w:val="04A0" w:firstRow="1" w:lastRow="0" w:firstColumn="1" w:lastColumn="0" w:noHBand="0" w:noVBand="1"/>
      </w:tblPr>
      <w:tblGrid>
        <w:gridCol w:w="3116"/>
        <w:gridCol w:w="3117"/>
        <w:gridCol w:w="3117"/>
      </w:tblGrid>
      <w:tr w:rsidR="00CC531E" w14:paraId="31D78B35" w14:textId="77777777" w:rsidTr="00F85F06">
        <w:tc>
          <w:tcPr>
            <w:tcW w:w="3116" w:type="dxa"/>
          </w:tcPr>
          <w:p w14:paraId="4CCBEF0E" w14:textId="77777777" w:rsidR="00CC531E" w:rsidRDefault="00CC531E" w:rsidP="00F85F06">
            <w:r>
              <w:t>Nina D. Russell</w:t>
            </w:r>
          </w:p>
        </w:tc>
        <w:tc>
          <w:tcPr>
            <w:tcW w:w="3117" w:type="dxa"/>
          </w:tcPr>
          <w:p w14:paraId="469EC720" w14:textId="77777777" w:rsidR="00CC531E" w:rsidRDefault="00CC531E" w:rsidP="00F85F06">
            <w:r>
              <w:t xml:space="preserve">Librarian </w:t>
            </w:r>
          </w:p>
        </w:tc>
        <w:tc>
          <w:tcPr>
            <w:tcW w:w="3117" w:type="dxa"/>
          </w:tcPr>
          <w:p w14:paraId="5449E4B3" w14:textId="77777777" w:rsidR="00CC531E" w:rsidRDefault="00CC531E" w:rsidP="00F85F06">
            <w:r>
              <w:t>$125.00</w:t>
            </w:r>
          </w:p>
        </w:tc>
      </w:tr>
      <w:tr w:rsidR="00CC531E" w14:paraId="7391EF02" w14:textId="77777777" w:rsidTr="00F85F06">
        <w:tc>
          <w:tcPr>
            <w:tcW w:w="3116" w:type="dxa"/>
          </w:tcPr>
          <w:p w14:paraId="35044479" w14:textId="77777777" w:rsidR="00CC531E" w:rsidRDefault="00CC531E" w:rsidP="00F85F06">
            <w:r>
              <w:t xml:space="preserve">Ethel Haugh </w:t>
            </w:r>
          </w:p>
        </w:tc>
        <w:tc>
          <w:tcPr>
            <w:tcW w:w="3117" w:type="dxa"/>
          </w:tcPr>
          <w:p w14:paraId="7FC3B616" w14:textId="77777777" w:rsidR="00CC531E" w:rsidRDefault="00CC531E" w:rsidP="00F85F06">
            <w:r>
              <w:t>Assist librarian</w:t>
            </w:r>
          </w:p>
        </w:tc>
        <w:tc>
          <w:tcPr>
            <w:tcW w:w="3117" w:type="dxa"/>
          </w:tcPr>
          <w:p w14:paraId="122D6BEC" w14:textId="77777777" w:rsidR="00CC531E" w:rsidRDefault="00CC531E" w:rsidP="00F85F06">
            <w:r>
              <w:t>70.00</w:t>
            </w:r>
          </w:p>
        </w:tc>
      </w:tr>
      <w:tr w:rsidR="00CC531E" w14:paraId="565E82A9" w14:textId="77777777" w:rsidTr="00F85F06">
        <w:tc>
          <w:tcPr>
            <w:tcW w:w="3116" w:type="dxa"/>
          </w:tcPr>
          <w:p w14:paraId="408B1B5C" w14:textId="77777777" w:rsidR="00CC531E" w:rsidRDefault="00CC531E" w:rsidP="00F85F06">
            <w:r>
              <w:t>Julia Lowe Brengle</w:t>
            </w:r>
          </w:p>
        </w:tc>
        <w:tc>
          <w:tcPr>
            <w:tcW w:w="3117" w:type="dxa"/>
          </w:tcPr>
          <w:p w14:paraId="33A5672C" w14:textId="77777777" w:rsidR="00CC531E" w:rsidRDefault="00CC531E" w:rsidP="00F85F06">
            <w:r>
              <w:t>Assist librarian</w:t>
            </w:r>
          </w:p>
        </w:tc>
        <w:tc>
          <w:tcPr>
            <w:tcW w:w="3117" w:type="dxa"/>
          </w:tcPr>
          <w:p w14:paraId="6B73D926" w14:textId="77777777" w:rsidR="00CC531E" w:rsidRDefault="00CC531E" w:rsidP="00F85F06">
            <w:r>
              <w:t>60.00</w:t>
            </w:r>
          </w:p>
        </w:tc>
      </w:tr>
      <w:tr w:rsidR="00CC531E" w14:paraId="3FEDF123" w14:textId="77777777" w:rsidTr="00F85F06">
        <w:tc>
          <w:tcPr>
            <w:tcW w:w="3116" w:type="dxa"/>
          </w:tcPr>
          <w:p w14:paraId="02C770FA" w14:textId="77777777" w:rsidR="00CC531E" w:rsidRDefault="00CC531E" w:rsidP="00F85F06">
            <w:r>
              <w:t>Thomas H. Cameron</w:t>
            </w:r>
          </w:p>
        </w:tc>
        <w:tc>
          <w:tcPr>
            <w:tcW w:w="3117" w:type="dxa"/>
          </w:tcPr>
          <w:p w14:paraId="3845E9A8" w14:textId="77777777" w:rsidR="00CC531E" w:rsidRDefault="00CC531E" w:rsidP="00F85F06">
            <w:r>
              <w:t>Janitor service</w:t>
            </w:r>
          </w:p>
        </w:tc>
        <w:tc>
          <w:tcPr>
            <w:tcW w:w="3117" w:type="dxa"/>
          </w:tcPr>
          <w:p w14:paraId="6D21ACC5" w14:textId="77777777" w:rsidR="00CC531E" w:rsidRDefault="00CC531E" w:rsidP="00F85F06">
            <w:r>
              <w:t>25.00</w:t>
            </w:r>
          </w:p>
        </w:tc>
      </w:tr>
      <w:tr w:rsidR="00CC531E" w14:paraId="6B4B8FD0" w14:textId="77777777" w:rsidTr="00F85F06">
        <w:tc>
          <w:tcPr>
            <w:tcW w:w="3116" w:type="dxa"/>
          </w:tcPr>
          <w:p w14:paraId="26489107" w14:textId="77777777" w:rsidR="00CC531E" w:rsidRDefault="00CC531E" w:rsidP="00F85F06"/>
        </w:tc>
        <w:tc>
          <w:tcPr>
            <w:tcW w:w="3117" w:type="dxa"/>
          </w:tcPr>
          <w:p w14:paraId="48F06DB1" w14:textId="77777777" w:rsidR="00CC531E" w:rsidRDefault="00CC531E" w:rsidP="00F85F06"/>
        </w:tc>
        <w:tc>
          <w:tcPr>
            <w:tcW w:w="3117" w:type="dxa"/>
          </w:tcPr>
          <w:p w14:paraId="4AAD0953" w14:textId="77777777" w:rsidR="00CC531E" w:rsidRDefault="00CC531E" w:rsidP="00F85F06">
            <w:r>
              <w:t>$280.00</w:t>
            </w:r>
          </w:p>
        </w:tc>
      </w:tr>
    </w:tbl>
    <w:p w14:paraId="4CD91686" w14:textId="77777777" w:rsidR="00CC531E" w:rsidRDefault="00CC531E" w:rsidP="00CC531E">
      <w:r>
        <w:t>Mrs. Russell gave Librarian’s report for the month of march, circulation 7.247-gain of 708 over corresponding month 1936.</w:t>
      </w:r>
    </w:p>
    <w:p w14:paraId="3F41E52D" w14:textId="77777777" w:rsidR="00CC531E" w:rsidRDefault="00CC531E" w:rsidP="00CC531E">
      <w:proofErr w:type="spellStart"/>
      <w:r>
        <w:t>Petly</w:t>
      </w:r>
      <w:proofErr w:type="spellEnd"/>
      <w:r>
        <w:t xml:space="preserve"> cash fund</w:t>
      </w:r>
    </w:p>
    <w:tbl>
      <w:tblPr>
        <w:tblStyle w:val="TableGrid"/>
        <w:tblW w:w="0" w:type="auto"/>
        <w:tblLook w:val="04A0" w:firstRow="1" w:lastRow="0" w:firstColumn="1" w:lastColumn="0" w:noHBand="0" w:noVBand="1"/>
      </w:tblPr>
      <w:tblGrid>
        <w:gridCol w:w="4675"/>
        <w:gridCol w:w="4675"/>
      </w:tblGrid>
      <w:tr w:rsidR="00CC531E" w14:paraId="7DA70E53" w14:textId="77777777" w:rsidTr="00F85F06">
        <w:tc>
          <w:tcPr>
            <w:tcW w:w="4675" w:type="dxa"/>
          </w:tcPr>
          <w:p w14:paraId="5E01C8A9" w14:textId="77777777" w:rsidR="00CC531E" w:rsidRDefault="00CC531E" w:rsidP="00F85F06">
            <w:r>
              <w:t>Received in fee’s</w:t>
            </w:r>
          </w:p>
        </w:tc>
        <w:tc>
          <w:tcPr>
            <w:tcW w:w="4675" w:type="dxa"/>
          </w:tcPr>
          <w:p w14:paraId="057BE905" w14:textId="77777777" w:rsidR="00CC531E" w:rsidRDefault="00CC531E" w:rsidP="00F85F06">
            <w:r>
              <w:t>$6.50</w:t>
            </w:r>
          </w:p>
        </w:tc>
      </w:tr>
      <w:tr w:rsidR="00CC531E" w14:paraId="289981F8" w14:textId="77777777" w:rsidTr="00F85F06">
        <w:tc>
          <w:tcPr>
            <w:tcW w:w="4675" w:type="dxa"/>
          </w:tcPr>
          <w:p w14:paraId="0CDD781F" w14:textId="77777777" w:rsidR="00CC531E" w:rsidRDefault="00CC531E" w:rsidP="00F85F06">
            <w:r>
              <w:t>Fines</w:t>
            </w:r>
          </w:p>
        </w:tc>
        <w:tc>
          <w:tcPr>
            <w:tcW w:w="4675" w:type="dxa"/>
          </w:tcPr>
          <w:p w14:paraId="2755FB61" w14:textId="77777777" w:rsidR="00CC531E" w:rsidRDefault="00CC531E" w:rsidP="00F85F06">
            <w:r>
              <w:t>9.12</w:t>
            </w:r>
          </w:p>
        </w:tc>
      </w:tr>
      <w:tr w:rsidR="00CC531E" w14:paraId="2CB15A66" w14:textId="77777777" w:rsidTr="00F85F06">
        <w:tc>
          <w:tcPr>
            <w:tcW w:w="4675" w:type="dxa"/>
          </w:tcPr>
          <w:p w14:paraId="241BD6BF" w14:textId="77777777" w:rsidR="00CC531E" w:rsidRDefault="00CC531E" w:rsidP="00F85F06">
            <w:r>
              <w:t>Rental</w:t>
            </w:r>
          </w:p>
        </w:tc>
        <w:tc>
          <w:tcPr>
            <w:tcW w:w="4675" w:type="dxa"/>
          </w:tcPr>
          <w:p w14:paraId="5B0A1415" w14:textId="77777777" w:rsidR="00CC531E" w:rsidRDefault="00CC531E" w:rsidP="00F85F06">
            <w:r>
              <w:t>1849</w:t>
            </w:r>
          </w:p>
        </w:tc>
      </w:tr>
      <w:tr w:rsidR="00CC531E" w14:paraId="5F792AFD" w14:textId="77777777" w:rsidTr="00F85F06">
        <w:tc>
          <w:tcPr>
            <w:tcW w:w="4675" w:type="dxa"/>
          </w:tcPr>
          <w:p w14:paraId="2AE5BCB2" w14:textId="77777777" w:rsidR="00CC531E" w:rsidRDefault="00CC531E" w:rsidP="00F85F06">
            <w:r>
              <w:t>Other service</w:t>
            </w:r>
          </w:p>
        </w:tc>
        <w:tc>
          <w:tcPr>
            <w:tcW w:w="4675" w:type="dxa"/>
          </w:tcPr>
          <w:p w14:paraId="4A84B0A3" w14:textId="77777777" w:rsidR="00CC531E" w:rsidRDefault="00CC531E" w:rsidP="00F85F06">
            <w:r>
              <w:t>16.52</w:t>
            </w:r>
          </w:p>
        </w:tc>
      </w:tr>
      <w:tr w:rsidR="00CC531E" w14:paraId="5C19CE3A" w14:textId="77777777" w:rsidTr="00F85F06">
        <w:tc>
          <w:tcPr>
            <w:tcW w:w="4675" w:type="dxa"/>
          </w:tcPr>
          <w:p w14:paraId="46731A94" w14:textId="77777777" w:rsidR="00CC531E" w:rsidRDefault="00CC531E" w:rsidP="00F85F06"/>
        </w:tc>
        <w:tc>
          <w:tcPr>
            <w:tcW w:w="4675" w:type="dxa"/>
          </w:tcPr>
          <w:p w14:paraId="48CF8478" w14:textId="77777777" w:rsidR="00CC531E" w:rsidRDefault="00CC531E" w:rsidP="00F85F06">
            <w:r>
              <w:t>$50.73</w:t>
            </w:r>
          </w:p>
        </w:tc>
      </w:tr>
      <w:tr w:rsidR="00CC531E" w14:paraId="559DEFBF" w14:textId="77777777" w:rsidTr="00F85F06">
        <w:tc>
          <w:tcPr>
            <w:tcW w:w="4675" w:type="dxa"/>
          </w:tcPr>
          <w:p w14:paraId="650970B8" w14:textId="77777777" w:rsidR="00CC531E" w:rsidRDefault="00CC531E" w:rsidP="00F85F06">
            <w:r>
              <w:t>Expended</w:t>
            </w:r>
          </w:p>
        </w:tc>
        <w:tc>
          <w:tcPr>
            <w:tcW w:w="4675" w:type="dxa"/>
          </w:tcPr>
          <w:p w14:paraId="36362108" w14:textId="77777777" w:rsidR="00CC531E" w:rsidRDefault="00CC531E" w:rsidP="00F85F06">
            <w:r>
              <w:t>9.15</w:t>
            </w:r>
          </w:p>
        </w:tc>
      </w:tr>
      <w:tr w:rsidR="00CC531E" w14:paraId="7DDCEDF8" w14:textId="77777777" w:rsidTr="00F85F06">
        <w:tc>
          <w:tcPr>
            <w:tcW w:w="4675" w:type="dxa"/>
          </w:tcPr>
          <w:p w14:paraId="270342F0" w14:textId="77777777" w:rsidR="00CC531E" w:rsidRDefault="00CC531E" w:rsidP="00F85F06">
            <w:r>
              <w:t xml:space="preserve">Bal </w:t>
            </w:r>
          </w:p>
        </w:tc>
        <w:tc>
          <w:tcPr>
            <w:tcW w:w="4675" w:type="dxa"/>
          </w:tcPr>
          <w:p w14:paraId="432BAEC7" w14:textId="77777777" w:rsidR="00CC531E" w:rsidRDefault="00CC531E" w:rsidP="00F85F06">
            <w:r>
              <w:t>41.58</w:t>
            </w:r>
          </w:p>
        </w:tc>
      </w:tr>
    </w:tbl>
    <w:p w14:paraId="1FA22F98" w14:textId="77777777" w:rsidR="00CC531E" w:rsidRDefault="00CC531E" w:rsidP="00CC531E">
      <w:r>
        <w:t>The detailed report is placed on file. Motion made by Tat jones and properly seconded to approve the report. Motion carried. Instructed to attend the library conference to be held at Lawrenceville April 6</w:t>
      </w:r>
      <w:r w:rsidRPr="003B277D">
        <w:rPr>
          <w:vertAlign w:val="superscript"/>
        </w:rPr>
        <w:t>th</w:t>
      </w:r>
      <w:r>
        <w:t xml:space="preserve"> read. Mrs. Russell-Miss Haugh -Miss Bishop and Lena Jones Plan to attend. No further Business appearing the board adjourned.    Lena Jones </w:t>
      </w:r>
      <w:proofErr w:type="spellStart"/>
      <w:r>
        <w:t>Secy</w:t>
      </w:r>
      <w:proofErr w:type="spellEnd"/>
    </w:p>
    <w:p w14:paraId="70FF3468" w14:textId="77777777" w:rsidR="00C17E02" w:rsidRDefault="00C17E02"/>
    <w:sectPr w:rsidR="00C17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E089" w14:textId="77777777" w:rsidR="00CC531E" w:rsidRDefault="00CC531E" w:rsidP="00CC531E">
      <w:pPr>
        <w:spacing w:after="0" w:line="240" w:lineRule="auto"/>
      </w:pPr>
      <w:r>
        <w:separator/>
      </w:r>
    </w:p>
  </w:endnote>
  <w:endnote w:type="continuationSeparator" w:id="0">
    <w:p w14:paraId="70E42BC6" w14:textId="77777777" w:rsidR="00CC531E" w:rsidRDefault="00CC531E" w:rsidP="00CC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D5A2" w14:textId="77777777" w:rsidR="00CC531E" w:rsidRDefault="00CC531E" w:rsidP="00CC531E">
      <w:pPr>
        <w:spacing w:after="0" w:line="240" w:lineRule="auto"/>
      </w:pPr>
      <w:r>
        <w:separator/>
      </w:r>
    </w:p>
  </w:footnote>
  <w:footnote w:type="continuationSeparator" w:id="0">
    <w:p w14:paraId="2BF2982B" w14:textId="77777777" w:rsidR="00CC531E" w:rsidRDefault="00CC531E" w:rsidP="00CC5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1E"/>
    <w:rsid w:val="00C17E02"/>
    <w:rsid w:val="00CC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7BAE"/>
  <w15:chartTrackingRefBased/>
  <w15:docId w15:val="{5D914729-2555-4F8C-8AA7-055FE9C4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1E"/>
  </w:style>
  <w:style w:type="paragraph" w:styleId="Footer">
    <w:name w:val="footer"/>
    <w:basedOn w:val="Normal"/>
    <w:link w:val="FooterChar"/>
    <w:uiPriority w:val="99"/>
    <w:unhideWhenUsed/>
    <w:rsid w:val="00CC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2025-01-16T22:20:00Z</dcterms:created>
  <dcterms:modified xsi:type="dcterms:W3CDTF">2025-01-16T22:25:00Z</dcterms:modified>
</cp:coreProperties>
</file>