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4595" w14:textId="77777777" w:rsidR="00E51129" w:rsidRDefault="00E51129" w:rsidP="00E51129">
      <w:r>
        <w:t xml:space="preserve">at a meeting of the library board held on the above date, the following members was present. Mrs. E. O. Laughlin, Mrs. T. A. Foley. Miss Katherine Bishop, Mrs. Tat L Jones Mr. John Moss, Dr. Nettie </w:t>
      </w:r>
      <w:proofErr w:type="spellStart"/>
      <w:r>
        <w:t>Dorris</w:t>
      </w:r>
      <w:proofErr w:type="spellEnd"/>
      <w:r>
        <w:t>, Mr. Franks Van Sellars, Rev. Hartwick and Lena Jones. The meeting was called to order by the president Mrs. Laughlin. Minute of the last meeting held May-4</w:t>
      </w:r>
      <w:r w:rsidRPr="000F72C1">
        <w:rPr>
          <w:vertAlign w:val="superscript"/>
        </w:rPr>
        <w:t>th</w:t>
      </w:r>
      <w:r>
        <w:t xml:space="preserve"> approved as read. Mr. Moss gave the report of the finance committee.</w:t>
      </w:r>
    </w:p>
    <w:p w14:paraId="448145B6" w14:textId="77777777" w:rsidR="00E51129" w:rsidRDefault="00E51129" w:rsidP="00E51129">
      <w:r>
        <w:t>Library bills for the month of May $379.73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1129" w14:paraId="61E59DA2" w14:textId="77777777" w:rsidTr="00F85F06">
        <w:tc>
          <w:tcPr>
            <w:tcW w:w="2337" w:type="dxa"/>
          </w:tcPr>
          <w:p w14:paraId="2E5C4197" w14:textId="77777777" w:rsidR="00E51129" w:rsidRDefault="00E51129" w:rsidP="00F85F06"/>
        </w:tc>
        <w:tc>
          <w:tcPr>
            <w:tcW w:w="2337" w:type="dxa"/>
          </w:tcPr>
          <w:p w14:paraId="244D1BF8" w14:textId="77777777" w:rsidR="00E51129" w:rsidRDefault="00E51129" w:rsidP="00F85F06">
            <w:r>
              <w:t>Appropriation</w:t>
            </w:r>
          </w:p>
        </w:tc>
        <w:tc>
          <w:tcPr>
            <w:tcW w:w="2338" w:type="dxa"/>
          </w:tcPr>
          <w:p w14:paraId="3D36B1F7" w14:textId="77777777" w:rsidR="00E51129" w:rsidRDefault="00E51129" w:rsidP="00F85F06">
            <w:r>
              <w:t>Expeditioner</w:t>
            </w:r>
          </w:p>
        </w:tc>
        <w:tc>
          <w:tcPr>
            <w:tcW w:w="2338" w:type="dxa"/>
          </w:tcPr>
          <w:p w14:paraId="76562565" w14:textId="77777777" w:rsidR="00E51129" w:rsidRDefault="00E51129" w:rsidP="00F85F06">
            <w:r>
              <w:t>Bal</w:t>
            </w:r>
          </w:p>
        </w:tc>
      </w:tr>
      <w:tr w:rsidR="00E51129" w14:paraId="0CB6F439" w14:textId="77777777" w:rsidTr="00F85F06">
        <w:tc>
          <w:tcPr>
            <w:tcW w:w="2337" w:type="dxa"/>
          </w:tcPr>
          <w:p w14:paraId="40DD3920" w14:textId="77777777" w:rsidR="00E51129" w:rsidRDefault="00E51129" w:rsidP="00F85F06">
            <w:r>
              <w:t>Salaries</w:t>
            </w:r>
          </w:p>
        </w:tc>
        <w:tc>
          <w:tcPr>
            <w:tcW w:w="2337" w:type="dxa"/>
          </w:tcPr>
          <w:p w14:paraId="01E56256" w14:textId="77777777" w:rsidR="00E51129" w:rsidRDefault="00E51129" w:rsidP="00F85F06">
            <w:r>
              <w:t>$3.060.00</w:t>
            </w:r>
          </w:p>
        </w:tc>
        <w:tc>
          <w:tcPr>
            <w:tcW w:w="2338" w:type="dxa"/>
          </w:tcPr>
          <w:p w14:paraId="57FA2B52" w14:textId="77777777" w:rsidR="00E51129" w:rsidRDefault="00E51129" w:rsidP="00F85F06">
            <w:r>
              <w:t>$255.00</w:t>
            </w:r>
          </w:p>
        </w:tc>
        <w:tc>
          <w:tcPr>
            <w:tcW w:w="2338" w:type="dxa"/>
          </w:tcPr>
          <w:p w14:paraId="335CDDD5" w14:textId="77777777" w:rsidR="00E51129" w:rsidRDefault="00E51129" w:rsidP="00F85F06">
            <w:r>
              <w:t>2.805.00</w:t>
            </w:r>
          </w:p>
        </w:tc>
      </w:tr>
      <w:tr w:rsidR="00E51129" w14:paraId="50B88E50" w14:textId="77777777" w:rsidTr="00F85F06">
        <w:tc>
          <w:tcPr>
            <w:tcW w:w="2337" w:type="dxa"/>
          </w:tcPr>
          <w:p w14:paraId="61C3D8E4" w14:textId="77777777" w:rsidR="00E51129" w:rsidRDefault="00E51129" w:rsidP="00F85F06">
            <w:r>
              <w:t>Janitor service</w:t>
            </w:r>
          </w:p>
        </w:tc>
        <w:tc>
          <w:tcPr>
            <w:tcW w:w="2337" w:type="dxa"/>
          </w:tcPr>
          <w:p w14:paraId="316486C9" w14:textId="77777777" w:rsidR="00E51129" w:rsidRDefault="00E51129" w:rsidP="00F85F06">
            <w:r>
              <w:t>300.00</w:t>
            </w:r>
          </w:p>
        </w:tc>
        <w:tc>
          <w:tcPr>
            <w:tcW w:w="2338" w:type="dxa"/>
          </w:tcPr>
          <w:p w14:paraId="78938C55" w14:textId="77777777" w:rsidR="00E51129" w:rsidRDefault="00E51129" w:rsidP="00F85F06">
            <w:r>
              <w:t>25.00</w:t>
            </w:r>
          </w:p>
        </w:tc>
        <w:tc>
          <w:tcPr>
            <w:tcW w:w="2338" w:type="dxa"/>
          </w:tcPr>
          <w:p w14:paraId="4F7B8560" w14:textId="77777777" w:rsidR="00E51129" w:rsidRDefault="00E51129" w:rsidP="00F85F06">
            <w:r>
              <w:t>275.00</w:t>
            </w:r>
          </w:p>
        </w:tc>
      </w:tr>
      <w:tr w:rsidR="00E51129" w14:paraId="2CDDA2AD" w14:textId="77777777" w:rsidTr="00F85F06">
        <w:tc>
          <w:tcPr>
            <w:tcW w:w="2337" w:type="dxa"/>
          </w:tcPr>
          <w:p w14:paraId="5338761E" w14:textId="77777777" w:rsidR="00E51129" w:rsidRDefault="00E51129" w:rsidP="00F85F06">
            <w:r>
              <w:t>Books V Binding</w:t>
            </w:r>
          </w:p>
        </w:tc>
        <w:tc>
          <w:tcPr>
            <w:tcW w:w="2337" w:type="dxa"/>
          </w:tcPr>
          <w:p w14:paraId="38183BAF" w14:textId="77777777" w:rsidR="00E51129" w:rsidRDefault="00E51129" w:rsidP="00F85F06">
            <w:r>
              <w:t>624.17</w:t>
            </w:r>
          </w:p>
        </w:tc>
        <w:tc>
          <w:tcPr>
            <w:tcW w:w="2338" w:type="dxa"/>
          </w:tcPr>
          <w:p w14:paraId="14B679CD" w14:textId="77777777" w:rsidR="00E51129" w:rsidRDefault="00E51129" w:rsidP="00F85F06">
            <w:r>
              <w:t>25.70</w:t>
            </w:r>
          </w:p>
        </w:tc>
        <w:tc>
          <w:tcPr>
            <w:tcW w:w="2338" w:type="dxa"/>
          </w:tcPr>
          <w:p w14:paraId="376B5D0E" w14:textId="77777777" w:rsidR="00E51129" w:rsidRDefault="00E51129" w:rsidP="00F85F06">
            <w:r>
              <w:t>598.47</w:t>
            </w:r>
          </w:p>
        </w:tc>
      </w:tr>
      <w:tr w:rsidR="00E51129" w14:paraId="561FC7D0" w14:textId="77777777" w:rsidTr="00F85F06">
        <w:tc>
          <w:tcPr>
            <w:tcW w:w="2337" w:type="dxa"/>
          </w:tcPr>
          <w:p w14:paraId="4DB6905A" w14:textId="77777777" w:rsidR="00E51129" w:rsidRDefault="00E51129" w:rsidP="00F85F06">
            <w:r>
              <w:t>Repair v Improve</w:t>
            </w:r>
          </w:p>
        </w:tc>
        <w:tc>
          <w:tcPr>
            <w:tcW w:w="2337" w:type="dxa"/>
          </w:tcPr>
          <w:p w14:paraId="6FCCADCD" w14:textId="77777777" w:rsidR="00E51129" w:rsidRDefault="00E51129" w:rsidP="00F85F06">
            <w:r>
              <w:t>100.00</w:t>
            </w:r>
          </w:p>
        </w:tc>
        <w:tc>
          <w:tcPr>
            <w:tcW w:w="2338" w:type="dxa"/>
          </w:tcPr>
          <w:p w14:paraId="1A347AE6" w14:textId="77777777" w:rsidR="00E51129" w:rsidRDefault="00E51129" w:rsidP="00F85F06">
            <w:r>
              <w:t>000.00</w:t>
            </w:r>
          </w:p>
        </w:tc>
        <w:tc>
          <w:tcPr>
            <w:tcW w:w="2338" w:type="dxa"/>
          </w:tcPr>
          <w:p w14:paraId="6A5B92E8" w14:textId="77777777" w:rsidR="00E51129" w:rsidRDefault="00E51129" w:rsidP="00F85F06">
            <w:r>
              <w:t>100.00</w:t>
            </w:r>
          </w:p>
        </w:tc>
      </w:tr>
      <w:tr w:rsidR="00E51129" w14:paraId="1D2BEB21" w14:textId="77777777" w:rsidTr="00F85F06">
        <w:tc>
          <w:tcPr>
            <w:tcW w:w="2337" w:type="dxa"/>
          </w:tcPr>
          <w:p w14:paraId="1C41683B" w14:textId="77777777" w:rsidR="00E51129" w:rsidRDefault="00E51129" w:rsidP="00F85F06">
            <w:r>
              <w:t>Insurance</w:t>
            </w:r>
          </w:p>
        </w:tc>
        <w:tc>
          <w:tcPr>
            <w:tcW w:w="2337" w:type="dxa"/>
          </w:tcPr>
          <w:p w14:paraId="144867F8" w14:textId="77777777" w:rsidR="00E51129" w:rsidRDefault="00E51129" w:rsidP="00F85F06">
            <w:r>
              <w:t>74.03</w:t>
            </w:r>
          </w:p>
        </w:tc>
        <w:tc>
          <w:tcPr>
            <w:tcW w:w="2338" w:type="dxa"/>
          </w:tcPr>
          <w:p w14:paraId="38C941FA" w14:textId="77777777" w:rsidR="00E51129" w:rsidRDefault="00E51129" w:rsidP="00F85F06">
            <w:r>
              <w:t>74.03</w:t>
            </w:r>
          </w:p>
        </w:tc>
        <w:tc>
          <w:tcPr>
            <w:tcW w:w="2338" w:type="dxa"/>
          </w:tcPr>
          <w:p w14:paraId="1BF4E618" w14:textId="77777777" w:rsidR="00E51129" w:rsidRDefault="00E51129" w:rsidP="00F85F06">
            <w:r>
              <w:t>000.00</w:t>
            </w:r>
          </w:p>
        </w:tc>
      </w:tr>
      <w:tr w:rsidR="00E51129" w14:paraId="7D74BE25" w14:textId="77777777" w:rsidTr="00F85F06">
        <w:tc>
          <w:tcPr>
            <w:tcW w:w="2337" w:type="dxa"/>
          </w:tcPr>
          <w:p w14:paraId="38E8249C" w14:textId="77777777" w:rsidR="00E51129" w:rsidRDefault="00E51129" w:rsidP="00F85F06"/>
        </w:tc>
        <w:tc>
          <w:tcPr>
            <w:tcW w:w="2337" w:type="dxa"/>
          </w:tcPr>
          <w:p w14:paraId="3CD1436C" w14:textId="77777777" w:rsidR="00E51129" w:rsidRDefault="00E51129" w:rsidP="00F85F06">
            <w:r>
              <w:t>$4.158.20</w:t>
            </w:r>
          </w:p>
        </w:tc>
        <w:tc>
          <w:tcPr>
            <w:tcW w:w="2338" w:type="dxa"/>
          </w:tcPr>
          <w:p w14:paraId="43145C67" w14:textId="77777777" w:rsidR="00E51129" w:rsidRDefault="00E51129" w:rsidP="00F85F06">
            <w:r>
              <w:t>$379.73</w:t>
            </w:r>
          </w:p>
        </w:tc>
        <w:tc>
          <w:tcPr>
            <w:tcW w:w="2338" w:type="dxa"/>
          </w:tcPr>
          <w:p w14:paraId="7F29B0E8" w14:textId="77777777" w:rsidR="00E51129" w:rsidRDefault="00E51129" w:rsidP="00F85F06">
            <w:r>
              <w:t>$3.778.47</w:t>
            </w:r>
          </w:p>
        </w:tc>
      </w:tr>
    </w:tbl>
    <w:p w14:paraId="02AF9A0A" w14:textId="77777777" w:rsidR="00E51129" w:rsidRDefault="00E51129" w:rsidP="00E51129">
      <w:r>
        <w:t xml:space="preserve">Moved by miss Bishop, seconded by Mr. Van </w:t>
      </w:r>
      <w:proofErr w:type="spellStart"/>
      <w:r>
        <w:t>Sellar</w:t>
      </w:r>
      <w:proofErr w:type="spellEnd"/>
      <w:r>
        <w:t xml:space="preserve"> to approve the report. Motion carried. The following Bills were read and ordered paid.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1129" w14:paraId="61809B3B" w14:textId="77777777" w:rsidTr="00F85F06">
        <w:tc>
          <w:tcPr>
            <w:tcW w:w="3116" w:type="dxa"/>
          </w:tcPr>
          <w:p w14:paraId="25B52A35" w14:textId="77777777" w:rsidR="00E51129" w:rsidRDefault="00E51129" w:rsidP="00F85F06">
            <w:r>
              <w:t>Nina D. Russell</w:t>
            </w:r>
          </w:p>
        </w:tc>
        <w:tc>
          <w:tcPr>
            <w:tcW w:w="3117" w:type="dxa"/>
          </w:tcPr>
          <w:p w14:paraId="3220EC0E" w14:textId="77777777" w:rsidR="00E51129" w:rsidRDefault="00E51129" w:rsidP="00F85F06">
            <w:r>
              <w:t>Librarian</w:t>
            </w:r>
          </w:p>
        </w:tc>
        <w:tc>
          <w:tcPr>
            <w:tcW w:w="3117" w:type="dxa"/>
          </w:tcPr>
          <w:p w14:paraId="340C936D" w14:textId="77777777" w:rsidR="00E51129" w:rsidRDefault="00E51129" w:rsidP="00F85F06">
            <w:r>
              <w:t>125.00</w:t>
            </w:r>
          </w:p>
        </w:tc>
      </w:tr>
      <w:tr w:rsidR="00E51129" w14:paraId="250C07C1" w14:textId="77777777" w:rsidTr="00F85F06">
        <w:tc>
          <w:tcPr>
            <w:tcW w:w="3116" w:type="dxa"/>
          </w:tcPr>
          <w:p w14:paraId="1DD01016" w14:textId="77777777" w:rsidR="00E51129" w:rsidRDefault="00E51129" w:rsidP="00F85F06">
            <w:r>
              <w:t xml:space="preserve">Ethel Haugh </w:t>
            </w:r>
          </w:p>
        </w:tc>
        <w:tc>
          <w:tcPr>
            <w:tcW w:w="3117" w:type="dxa"/>
          </w:tcPr>
          <w:p w14:paraId="5205D3D0" w14:textId="77777777" w:rsidR="00E51129" w:rsidRDefault="00E51129" w:rsidP="00F85F06">
            <w:r>
              <w:t>Assist librarian</w:t>
            </w:r>
          </w:p>
        </w:tc>
        <w:tc>
          <w:tcPr>
            <w:tcW w:w="3117" w:type="dxa"/>
          </w:tcPr>
          <w:p w14:paraId="449BB8C4" w14:textId="77777777" w:rsidR="00E51129" w:rsidRDefault="00E51129" w:rsidP="00F85F06">
            <w:r>
              <w:t>70.00</w:t>
            </w:r>
          </w:p>
        </w:tc>
      </w:tr>
      <w:tr w:rsidR="00E51129" w14:paraId="330153ED" w14:textId="77777777" w:rsidTr="00F85F06">
        <w:tc>
          <w:tcPr>
            <w:tcW w:w="3116" w:type="dxa"/>
          </w:tcPr>
          <w:p w14:paraId="599234B4" w14:textId="77777777" w:rsidR="00E51129" w:rsidRDefault="00E51129" w:rsidP="00F85F06">
            <w:r>
              <w:t>Julia Lowe Brengle</w:t>
            </w:r>
          </w:p>
        </w:tc>
        <w:tc>
          <w:tcPr>
            <w:tcW w:w="3117" w:type="dxa"/>
          </w:tcPr>
          <w:p w14:paraId="58FCC311" w14:textId="77777777" w:rsidR="00E51129" w:rsidRDefault="00E51129" w:rsidP="00F85F06">
            <w:r>
              <w:t>Assist librarian</w:t>
            </w:r>
          </w:p>
        </w:tc>
        <w:tc>
          <w:tcPr>
            <w:tcW w:w="3117" w:type="dxa"/>
          </w:tcPr>
          <w:p w14:paraId="73D44FAB" w14:textId="77777777" w:rsidR="00E51129" w:rsidRDefault="00E51129" w:rsidP="00F85F06">
            <w:r>
              <w:t>60.00</w:t>
            </w:r>
          </w:p>
        </w:tc>
      </w:tr>
      <w:tr w:rsidR="00E51129" w14:paraId="6122C59D" w14:textId="77777777" w:rsidTr="00F85F06">
        <w:tc>
          <w:tcPr>
            <w:tcW w:w="3116" w:type="dxa"/>
          </w:tcPr>
          <w:p w14:paraId="54FD67DD" w14:textId="77777777" w:rsidR="00E51129" w:rsidRDefault="00E51129" w:rsidP="00F85F06">
            <w:r>
              <w:t>Thomas A. Cameron</w:t>
            </w:r>
          </w:p>
        </w:tc>
        <w:tc>
          <w:tcPr>
            <w:tcW w:w="3117" w:type="dxa"/>
          </w:tcPr>
          <w:p w14:paraId="18866F0A" w14:textId="77777777" w:rsidR="00E51129" w:rsidRDefault="00E51129" w:rsidP="00F85F06">
            <w:r>
              <w:t>Janitor service</w:t>
            </w:r>
          </w:p>
        </w:tc>
        <w:tc>
          <w:tcPr>
            <w:tcW w:w="3117" w:type="dxa"/>
          </w:tcPr>
          <w:p w14:paraId="785E9FBB" w14:textId="77777777" w:rsidR="00E51129" w:rsidRDefault="00E51129" w:rsidP="00F85F06">
            <w:r>
              <w:t>25.00</w:t>
            </w:r>
          </w:p>
        </w:tc>
      </w:tr>
      <w:tr w:rsidR="00E51129" w14:paraId="33000EEE" w14:textId="77777777" w:rsidTr="00F85F06">
        <w:tc>
          <w:tcPr>
            <w:tcW w:w="3116" w:type="dxa"/>
          </w:tcPr>
          <w:p w14:paraId="0E03FB78" w14:textId="77777777" w:rsidR="00E51129" w:rsidRDefault="00E51129" w:rsidP="00F85F06">
            <w:r>
              <w:t xml:space="preserve">Hen v </w:t>
            </w:r>
            <w:proofErr w:type="spellStart"/>
            <w:r>
              <w:t>Hoth</w:t>
            </w:r>
            <w:proofErr w:type="spellEnd"/>
          </w:p>
        </w:tc>
        <w:tc>
          <w:tcPr>
            <w:tcW w:w="3117" w:type="dxa"/>
          </w:tcPr>
          <w:p w14:paraId="49D2DF7E" w14:textId="77777777" w:rsidR="00E51129" w:rsidRDefault="00E51129" w:rsidP="00F85F06">
            <w:r>
              <w:t>Rebinding Books</w:t>
            </w:r>
          </w:p>
        </w:tc>
        <w:tc>
          <w:tcPr>
            <w:tcW w:w="3117" w:type="dxa"/>
          </w:tcPr>
          <w:p w14:paraId="39D4C7C1" w14:textId="77777777" w:rsidR="00E51129" w:rsidRDefault="00E51129" w:rsidP="00F85F06">
            <w:r>
              <w:t>25.70</w:t>
            </w:r>
          </w:p>
        </w:tc>
      </w:tr>
      <w:tr w:rsidR="00E51129" w14:paraId="77EDC86B" w14:textId="77777777" w:rsidTr="00F85F06">
        <w:tc>
          <w:tcPr>
            <w:tcW w:w="3116" w:type="dxa"/>
          </w:tcPr>
          <w:p w14:paraId="244995CE" w14:textId="77777777" w:rsidR="00E51129" w:rsidRDefault="00E51129" w:rsidP="00F85F06">
            <w:r>
              <w:t>Frank A. Church</w:t>
            </w:r>
          </w:p>
        </w:tc>
        <w:tc>
          <w:tcPr>
            <w:tcW w:w="3117" w:type="dxa"/>
          </w:tcPr>
          <w:p w14:paraId="3604D568" w14:textId="77777777" w:rsidR="00E51129" w:rsidRDefault="00E51129" w:rsidP="00F85F06">
            <w:r>
              <w:t>Fire V Windstorm expense</w:t>
            </w:r>
          </w:p>
          <w:p w14:paraId="727BBAE3" w14:textId="77777777" w:rsidR="00E51129" w:rsidRDefault="00E51129" w:rsidP="00F85F06">
            <w:r>
              <w:t>Policy no. 150363 May 16-1939</w:t>
            </w:r>
          </w:p>
        </w:tc>
        <w:tc>
          <w:tcPr>
            <w:tcW w:w="3117" w:type="dxa"/>
          </w:tcPr>
          <w:p w14:paraId="0FBD9AF1" w14:textId="77777777" w:rsidR="00E51129" w:rsidRDefault="00E51129" w:rsidP="00F85F06">
            <w:r>
              <w:t>$379.73</w:t>
            </w:r>
          </w:p>
        </w:tc>
      </w:tr>
    </w:tbl>
    <w:p w14:paraId="782EABE6" w14:textId="77777777" w:rsidR="00E51129" w:rsidRDefault="00E51129" w:rsidP="00E51129"/>
    <w:p w14:paraId="3185A0A6" w14:textId="77777777" w:rsidR="00E51129" w:rsidRDefault="00E51129" w:rsidP="00E51129">
      <w:r>
        <w:t>A communication from the home building and loan association advisory as that on June-18</w:t>
      </w:r>
      <w:r w:rsidRPr="00820994">
        <w:rPr>
          <w:vertAlign w:val="superscript"/>
        </w:rPr>
        <w:t>th</w:t>
      </w:r>
      <w:r>
        <w:t xml:space="preserve"> 1936 at 7’oclock-205 n. cen. One, a meeting of the stock holders would be held for the purpose of voting on the conversion of the home. </w:t>
      </w:r>
      <w:proofErr w:type="spellStart"/>
      <w:r>
        <w:t>Bldg</w:t>
      </w:r>
      <w:proofErr w:type="spellEnd"/>
      <w:r>
        <w:t xml:space="preserve"> and loan association into a federal, savings and loan association. And as the Carnegie library owns stock to the amount of $567.44 and after a general discussion by the member of the board as this proposition it was unanimously voted to accept (according to the ruler of association) a gain value for our stock and with draw from the association. The president appointed Lena Jones chairmen of the finance committee to get in touch with the building v loan association and inform them of the action of the board. Dr. </w:t>
      </w:r>
      <w:proofErr w:type="spellStart"/>
      <w:r>
        <w:t>Dorris</w:t>
      </w:r>
      <w:proofErr w:type="spellEnd"/>
      <w:r>
        <w:t xml:space="preserve"> moved seconded by Mr. Moss. Motion carried. Mr. Van </w:t>
      </w:r>
      <w:proofErr w:type="spellStart"/>
      <w:r>
        <w:t>Sellar</w:t>
      </w:r>
      <w:proofErr w:type="spellEnd"/>
      <w:r>
        <w:t xml:space="preserve"> moved and it was properly seconded and carried that the secretary cast the unanimous vote for the offices and committees in the following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1129" w14:paraId="27168232" w14:textId="77777777" w:rsidTr="00F85F06">
        <w:tc>
          <w:tcPr>
            <w:tcW w:w="4675" w:type="dxa"/>
          </w:tcPr>
          <w:p w14:paraId="6E70D126" w14:textId="77777777" w:rsidR="00E51129" w:rsidRDefault="00E51129" w:rsidP="00F85F06">
            <w:r>
              <w:t>President</w:t>
            </w:r>
          </w:p>
        </w:tc>
        <w:tc>
          <w:tcPr>
            <w:tcW w:w="4675" w:type="dxa"/>
          </w:tcPr>
          <w:p w14:paraId="79149EA1" w14:textId="77777777" w:rsidR="00E51129" w:rsidRDefault="00E51129" w:rsidP="00F85F06">
            <w:r>
              <w:t>Mrs. E. O. Laughlin</w:t>
            </w:r>
          </w:p>
        </w:tc>
      </w:tr>
      <w:tr w:rsidR="00E51129" w14:paraId="2B1EC2C9" w14:textId="77777777" w:rsidTr="00F85F06">
        <w:tc>
          <w:tcPr>
            <w:tcW w:w="4675" w:type="dxa"/>
          </w:tcPr>
          <w:p w14:paraId="258D8DCF" w14:textId="77777777" w:rsidR="00E51129" w:rsidRDefault="00E51129" w:rsidP="00F85F06">
            <w:r>
              <w:t>Vice president</w:t>
            </w:r>
          </w:p>
        </w:tc>
        <w:tc>
          <w:tcPr>
            <w:tcW w:w="4675" w:type="dxa"/>
          </w:tcPr>
          <w:p w14:paraId="42860947" w14:textId="77777777" w:rsidR="00E51129" w:rsidRDefault="00E51129" w:rsidP="00F85F06">
            <w:r>
              <w:t>Mrs. T. A. Foley</w:t>
            </w:r>
          </w:p>
        </w:tc>
      </w:tr>
      <w:tr w:rsidR="00E51129" w14:paraId="3FF4392C" w14:textId="77777777" w:rsidTr="00F85F06">
        <w:tc>
          <w:tcPr>
            <w:tcW w:w="4675" w:type="dxa"/>
          </w:tcPr>
          <w:p w14:paraId="56235244" w14:textId="77777777" w:rsidR="00E51129" w:rsidRDefault="00E51129" w:rsidP="00F85F06">
            <w:r>
              <w:t xml:space="preserve">Secretary </w:t>
            </w:r>
          </w:p>
        </w:tc>
        <w:tc>
          <w:tcPr>
            <w:tcW w:w="4675" w:type="dxa"/>
          </w:tcPr>
          <w:p w14:paraId="2417CBDA" w14:textId="77777777" w:rsidR="00E51129" w:rsidRDefault="00E51129" w:rsidP="00F85F06">
            <w:r>
              <w:t>Mrs. Lena Jones</w:t>
            </w:r>
          </w:p>
        </w:tc>
      </w:tr>
      <w:tr w:rsidR="00E51129" w14:paraId="79A7A7E6" w14:textId="77777777" w:rsidTr="00F85F06">
        <w:tc>
          <w:tcPr>
            <w:tcW w:w="4675" w:type="dxa"/>
          </w:tcPr>
          <w:p w14:paraId="174211B2" w14:textId="77777777" w:rsidR="00E51129" w:rsidRDefault="00E51129" w:rsidP="00F85F06">
            <w:r>
              <w:t>Finance Com</w:t>
            </w:r>
          </w:p>
        </w:tc>
        <w:tc>
          <w:tcPr>
            <w:tcW w:w="4675" w:type="dxa"/>
          </w:tcPr>
          <w:p w14:paraId="5CADA2CB" w14:textId="77777777" w:rsidR="00E51129" w:rsidRDefault="00E51129" w:rsidP="00F85F06">
            <w:r>
              <w:t>Lena Jones</w:t>
            </w:r>
          </w:p>
          <w:p w14:paraId="0C4B2A61" w14:textId="77777777" w:rsidR="00E51129" w:rsidRDefault="00E51129" w:rsidP="00F85F06">
            <w:r>
              <w:t>John Moss</w:t>
            </w:r>
          </w:p>
          <w:p w14:paraId="3AA57C8B" w14:textId="77777777" w:rsidR="00E51129" w:rsidRDefault="00E51129" w:rsidP="00F85F06">
            <w:r>
              <w:t>Rev. Hartwick</w:t>
            </w:r>
          </w:p>
        </w:tc>
      </w:tr>
      <w:tr w:rsidR="00E51129" w14:paraId="14B01362" w14:textId="77777777" w:rsidTr="00F85F06">
        <w:tc>
          <w:tcPr>
            <w:tcW w:w="4675" w:type="dxa"/>
          </w:tcPr>
          <w:p w14:paraId="2FE126BB" w14:textId="77777777" w:rsidR="00E51129" w:rsidRDefault="00E51129" w:rsidP="00F85F06">
            <w:r>
              <w:t>Books Com</w:t>
            </w:r>
          </w:p>
        </w:tc>
        <w:tc>
          <w:tcPr>
            <w:tcW w:w="4675" w:type="dxa"/>
          </w:tcPr>
          <w:p w14:paraId="6B97974B" w14:textId="77777777" w:rsidR="00E51129" w:rsidRDefault="00E51129" w:rsidP="00F85F06">
            <w:r>
              <w:t>Katherine Bishop</w:t>
            </w:r>
          </w:p>
          <w:p w14:paraId="3193FD67" w14:textId="77777777" w:rsidR="00E51129" w:rsidRDefault="00E51129" w:rsidP="00F85F06">
            <w:r>
              <w:t xml:space="preserve">Dr. Nettie </w:t>
            </w:r>
            <w:proofErr w:type="spellStart"/>
            <w:r>
              <w:t>Dorris</w:t>
            </w:r>
            <w:proofErr w:type="spellEnd"/>
          </w:p>
          <w:p w14:paraId="156D144A" w14:textId="77777777" w:rsidR="00E51129" w:rsidRDefault="00E51129" w:rsidP="00F85F06">
            <w:r>
              <w:t>Mrs. E. O. Laughlin</w:t>
            </w:r>
          </w:p>
        </w:tc>
      </w:tr>
      <w:tr w:rsidR="00E51129" w14:paraId="603332C7" w14:textId="77777777" w:rsidTr="00F85F06">
        <w:tc>
          <w:tcPr>
            <w:tcW w:w="4675" w:type="dxa"/>
          </w:tcPr>
          <w:p w14:paraId="41E4486E" w14:textId="77777777" w:rsidR="00E51129" w:rsidRDefault="00E51129" w:rsidP="00F85F06">
            <w:r>
              <w:lastRenderedPageBreak/>
              <w:t>House Com</w:t>
            </w:r>
          </w:p>
        </w:tc>
        <w:tc>
          <w:tcPr>
            <w:tcW w:w="4675" w:type="dxa"/>
          </w:tcPr>
          <w:p w14:paraId="6DBB75C8" w14:textId="77777777" w:rsidR="00E51129" w:rsidRDefault="00E51129" w:rsidP="00F85F06">
            <w:r>
              <w:t>Mrs. Tat L. Jones</w:t>
            </w:r>
          </w:p>
          <w:p w14:paraId="4BA260FB" w14:textId="77777777" w:rsidR="00E51129" w:rsidRDefault="00E51129" w:rsidP="00F85F06">
            <w:r>
              <w:t>Mr. T. A. Foley</w:t>
            </w:r>
          </w:p>
          <w:p w14:paraId="2F6F699B" w14:textId="77777777" w:rsidR="00E51129" w:rsidRDefault="00E51129" w:rsidP="00F85F06">
            <w:r>
              <w:t xml:space="preserve">Mr. Frank Van </w:t>
            </w:r>
            <w:proofErr w:type="spellStart"/>
            <w:r>
              <w:t>Sellar</w:t>
            </w:r>
            <w:proofErr w:type="spellEnd"/>
          </w:p>
        </w:tc>
      </w:tr>
    </w:tbl>
    <w:p w14:paraId="272FE379" w14:textId="77777777" w:rsidR="00E51129" w:rsidRDefault="00E51129" w:rsidP="00E51129">
      <w:r>
        <w:t xml:space="preserve">Mr. Russell Gave detailed report for month of May. Circulation 4.507-loss of 1374 over corresponding month 1935 </w:t>
      </w:r>
      <w:proofErr w:type="spellStart"/>
      <w:r>
        <w:t>petly</w:t>
      </w:r>
      <w:proofErr w:type="spellEnd"/>
      <w:r>
        <w:t xml:space="preserve"> cash 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1129" w14:paraId="5A7CBE6E" w14:textId="77777777" w:rsidTr="00F85F06">
        <w:tc>
          <w:tcPr>
            <w:tcW w:w="4675" w:type="dxa"/>
          </w:tcPr>
          <w:p w14:paraId="73365100" w14:textId="77777777" w:rsidR="00E51129" w:rsidRDefault="00E51129" w:rsidP="00F85F06">
            <w:r>
              <w:t>Fee</w:t>
            </w:r>
          </w:p>
        </w:tc>
        <w:tc>
          <w:tcPr>
            <w:tcW w:w="4675" w:type="dxa"/>
          </w:tcPr>
          <w:p w14:paraId="05CE681C" w14:textId="77777777" w:rsidR="00E51129" w:rsidRDefault="00E51129" w:rsidP="00F85F06">
            <w:r>
              <w:t>$6.50</w:t>
            </w:r>
          </w:p>
        </w:tc>
      </w:tr>
      <w:tr w:rsidR="00E51129" w14:paraId="4CDE7D56" w14:textId="77777777" w:rsidTr="00F85F06">
        <w:tc>
          <w:tcPr>
            <w:tcW w:w="4675" w:type="dxa"/>
          </w:tcPr>
          <w:p w14:paraId="7EA26E01" w14:textId="77777777" w:rsidR="00E51129" w:rsidRDefault="00E51129" w:rsidP="00F85F06">
            <w:r>
              <w:t>Fines</w:t>
            </w:r>
          </w:p>
        </w:tc>
        <w:tc>
          <w:tcPr>
            <w:tcW w:w="4675" w:type="dxa"/>
          </w:tcPr>
          <w:p w14:paraId="386319B8" w14:textId="77777777" w:rsidR="00E51129" w:rsidRDefault="00E51129" w:rsidP="00F85F06">
            <w:r>
              <w:t>9.58</w:t>
            </w:r>
          </w:p>
        </w:tc>
      </w:tr>
      <w:tr w:rsidR="00E51129" w14:paraId="03C95043" w14:textId="77777777" w:rsidTr="00F85F06">
        <w:tc>
          <w:tcPr>
            <w:tcW w:w="4675" w:type="dxa"/>
          </w:tcPr>
          <w:p w14:paraId="0E7B2FC0" w14:textId="77777777" w:rsidR="00E51129" w:rsidRDefault="00E51129" w:rsidP="00F85F06">
            <w:r>
              <w:t>Rental</w:t>
            </w:r>
          </w:p>
        </w:tc>
        <w:tc>
          <w:tcPr>
            <w:tcW w:w="4675" w:type="dxa"/>
          </w:tcPr>
          <w:p w14:paraId="26E3949F" w14:textId="77777777" w:rsidR="00E51129" w:rsidRDefault="00E51129" w:rsidP="00F85F06">
            <w:r>
              <w:t>9.68</w:t>
            </w:r>
          </w:p>
        </w:tc>
      </w:tr>
      <w:tr w:rsidR="00E51129" w14:paraId="68235960" w14:textId="77777777" w:rsidTr="00F85F06">
        <w:tc>
          <w:tcPr>
            <w:tcW w:w="4675" w:type="dxa"/>
          </w:tcPr>
          <w:p w14:paraId="5D18CC2A" w14:textId="77777777" w:rsidR="00E51129" w:rsidRDefault="00E51129" w:rsidP="00F85F06">
            <w:r>
              <w:t>Other services</w:t>
            </w:r>
          </w:p>
        </w:tc>
        <w:tc>
          <w:tcPr>
            <w:tcW w:w="4675" w:type="dxa"/>
          </w:tcPr>
          <w:p w14:paraId="1B5D5F72" w14:textId="77777777" w:rsidR="00E51129" w:rsidRDefault="00E51129" w:rsidP="00F85F06">
            <w:r>
              <w:t>4.48</w:t>
            </w:r>
          </w:p>
        </w:tc>
      </w:tr>
      <w:tr w:rsidR="00E51129" w14:paraId="00BC3B8E" w14:textId="77777777" w:rsidTr="00F85F06">
        <w:tc>
          <w:tcPr>
            <w:tcW w:w="4675" w:type="dxa"/>
          </w:tcPr>
          <w:p w14:paraId="2F28A439" w14:textId="77777777" w:rsidR="00E51129" w:rsidRDefault="00E51129" w:rsidP="00F85F06"/>
        </w:tc>
        <w:tc>
          <w:tcPr>
            <w:tcW w:w="4675" w:type="dxa"/>
          </w:tcPr>
          <w:p w14:paraId="4530EB35" w14:textId="77777777" w:rsidR="00E51129" w:rsidRDefault="00E51129" w:rsidP="00F85F06">
            <w:r>
              <w:t>30.24</w:t>
            </w:r>
          </w:p>
        </w:tc>
      </w:tr>
    </w:tbl>
    <w:p w14:paraId="50456E42" w14:textId="77777777" w:rsidR="00E51129" w:rsidRDefault="00E51129" w:rsidP="00E51129">
      <w:r>
        <w:t xml:space="preserve">Disbursements $6.08-Bal $2416 motion made by Mr. Mos, seconded nu Tat L. Jones to approve the report. Motion carried. No further business appearing the board adjourned. Lena Jones Secretary </w:t>
      </w:r>
    </w:p>
    <w:p w14:paraId="7A6E77C1" w14:textId="77777777" w:rsidR="00C17E02" w:rsidRDefault="00C17E02"/>
    <w:sectPr w:rsidR="00C1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29"/>
    <w:rsid w:val="00C17E02"/>
    <w:rsid w:val="00E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3923"/>
  <w15:chartTrackingRefBased/>
  <w15:docId w15:val="{C00F1068-B453-49DF-9896-A86970B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2025-01-16T21:16:00Z</dcterms:created>
  <dcterms:modified xsi:type="dcterms:W3CDTF">2025-01-16T21:17:00Z</dcterms:modified>
</cp:coreProperties>
</file>