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4DC3" w14:textId="77777777" w:rsidR="00333CAD" w:rsidRDefault="00333CAD" w:rsidP="00333CAD">
      <w:r>
        <w:t xml:space="preserve">The library board met in regular session of the at the library, Miss Laughlin Presiding Members present Mrs. Laughlin Mrs. Foley, Dr. </w:t>
      </w:r>
      <w:proofErr w:type="spellStart"/>
      <w:r>
        <w:t>Dorris</w:t>
      </w:r>
      <w:proofErr w:type="spellEnd"/>
      <w:r>
        <w:t xml:space="preserve">, K. Bishop, Mr. Moss, Mr. Hartwick. Absent Miss Lena Jones, Mrs. </w:t>
      </w:r>
      <w:proofErr w:type="spellStart"/>
      <w:r>
        <w:t>Tat</w:t>
      </w:r>
      <w:proofErr w:type="spellEnd"/>
      <w:r>
        <w:t xml:space="preserve"> Link Jones Mr. Van </w:t>
      </w:r>
      <w:proofErr w:type="spellStart"/>
      <w:r>
        <w:t>Sellar</w:t>
      </w:r>
      <w:proofErr w:type="spellEnd"/>
      <w:r>
        <w:t>. Minutes of previous meeting read and approved.  Book Com. Report presented by Katherine Bishop accounted to $54.08 moved by Mr. Moss and properly seconded the report be approved. Motion carried.  Finance committees report presented by Mr. Moss finances report for February 1940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3CAD" w14:paraId="656DA052" w14:textId="77777777" w:rsidTr="00580CF7">
        <w:tc>
          <w:tcPr>
            <w:tcW w:w="3116" w:type="dxa"/>
          </w:tcPr>
          <w:p w14:paraId="5A030994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41936781" w14:textId="77777777" w:rsidR="00333CAD" w:rsidRDefault="00333CAD" w:rsidP="00580CF7">
            <w:r>
              <w:t>May</w:t>
            </w:r>
          </w:p>
        </w:tc>
        <w:tc>
          <w:tcPr>
            <w:tcW w:w="3117" w:type="dxa"/>
          </w:tcPr>
          <w:p w14:paraId="4EF6998D" w14:textId="77777777" w:rsidR="00333CAD" w:rsidRDefault="00333CAD" w:rsidP="00580CF7">
            <w:r>
              <w:t>$432.16</w:t>
            </w:r>
          </w:p>
        </w:tc>
      </w:tr>
      <w:tr w:rsidR="00333CAD" w14:paraId="2C13EAD5" w14:textId="77777777" w:rsidTr="00580CF7">
        <w:tc>
          <w:tcPr>
            <w:tcW w:w="3116" w:type="dxa"/>
          </w:tcPr>
          <w:p w14:paraId="39AC4B6C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21D63BB6" w14:textId="77777777" w:rsidR="00333CAD" w:rsidRDefault="00333CAD" w:rsidP="00580CF7">
            <w:r>
              <w:t>June</w:t>
            </w:r>
          </w:p>
        </w:tc>
        <w:tc>
          <w:tcPr>
            <w:tcW w:w="3117" w:type="dxa"/>
          </w:tcPr>
          <w:p w14:paraId="32BD87EA" w14:textId="77777777" w:rsidR="00333CAD" w:rsidRDefault="00333CAD" w:rsidP="00580CF7">
            <w:r>
              <w:t>280.00</w:t>
            </w:r>
          </w:p>
        </w:tc>
      </w:tr>
      <w:tr w:rsidR="00333CAD" w14:paraId="55CEA89D" w14:textId="77777777" w:rsidTr="00580CF7">
        <w:tc>
          <w:tcPr>
            <w:tcW w:w="3116" w:type="dxa"/>
          </w:tcPr>
          <w:p w14:paraId="1324CA85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0579FB54" w14:textId="77777777" w:rsidR="00333CAD" w:rsidRDefault="00333CAD" w:rsidP="00580CF7">
            <w:r>
              <w:t>July</w:t>
            </w:r>
          </w:p>
        </w:tc>
        <w:tc>
          <w:tcPr>
            <w:tcW w:w="3117" w:type="dxa"/>
          </w:tcPr>
          <w:p w14:paraId="33AB8308" w14:textId="77777777" w:rsidR="00333CAD" w:rsidRDefault="00333CAD" w:rsidP="00580CF7">
            <w:r>
              <w:t>388.88</w:t>
            </w:r>
          </w:p>
        </w:tc>
      </w:tr>
      <w:tr w:rsidR="00333CAD" w14:paraId="4026455C" w14:textId="77777777" w:rsidTr="00580CF7">
        <w:tc>
          <w:tcPr>
            <w:tcW w:w="3116" w:type="dxa"/>
          </w:tcPr>
          <w:p w14:paraId="74277FA6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2A5903BC" w14:textId="77777777" w:rsidR="00333CAD" w:rsidRDefault="00333CAD" w:rsidP="00580CF7">
            <w:r>
              <w:t>Aug</w:t>
            </w:r>
          </w:p>
        </w:tc>
        <w:tc>
          <w:tcPr>
            <w:tcW w:w="3117" w:type="dxa"/>
          </w:tcPr>
          <w:p w14:paraId="33F103A9" w14:textId="77777777" w:rsidR="00333CAD" w:rsidRDefault="00333CAD" w:rsidP="00580CF7">
            <w:r>
              <w:t>348-13</w:t>
            </w:r>
          </w:p>
        </w:tc>
      </w:tr>
      <w:tr w:rsidR="00333CAD" w14:paraId="0DF2C64C" w14:textId="77777777" w:rsidTr="00580CF7">
        <w:tc>
          <w:tcPr>
            <w:tcW w:w="3116" w:type="dxa"/>
          </w:tcPr>
          <w:p w14:paraId="173FA188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7F24A057" w14:textId="77777777" w:rsidR="00333CAD" w:rsidRDefault="00333CAD" w:rsidP="00580CF7">
            <w:r>
              <w:t>Sept</w:t>
            </w:r>
          </w:p>
        </w:tc>
        <w:tc>
          <w:tcPr>
            <w:tcW w:w="3117" w:type="dxa"/>
          </w:tcPr>
          <w:p w14:paraId="3B2823D0" w14:textId="77777777" w:rsidR="00333CAD" w:rsidRDefault="00333CAD" w:rsidP="00580CF7">
            <w:r>
              <w:t>334.03</w:t>
            </w:r>
          </w:p>
        </w:tc>
      </w:tr>
      <w:tr w:rsidR="00333CAD" w14:paraId="009C9C80" w14:textId="77777777" w:rsidTr="00580CF7">
        <w:tc>
          <w:tcPr>
            <w:tcW w:w="3116" w:type="dxa"/>
          </w:tcPr>
          <w:p w14:paraId="35ADFC05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6EAA1E4F" w14:textId="77777777" w:rsidR="00333CAD" w:rsidRDefault="00333CAD" w:rsidP="00580CF7">
            <w:r>
              <w:t xml:space="preserve">Oct </w:t>
            </w:r>
          </w:p>
        </w:tc>
        <w:tc>
          <w:tcPr>
            <w:tcW w:w="3117" w:type="dxa"/>
          </w:tcPr>
          <w:p w14:paraId="0F59BC61" w14:textId="77777777" w:rsidR="00333CAD" w:rsidRDefault="00333CAD" w:rsidP="00580CF7">
            <w:r>
              <w:t>347.44</w:t>
            </w:r>
          </w:p>
        </w:tc>
      </w:tr>
      <w:tr w:rsidR="00333CAD" w14:paraId="0D18E2AB" w14:textId="77777777" w:rsidTr="00580CF7">
        <w:tc>
          <w:tcPr>
            <w:tcW w:w="3116" w:type="dxa"/>
          </w:tcPr>
          <w:p w14:paraId="132C8403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2DD132B2" w14:textId="77777777" w:rsidR="00333CAD" w:rsidRDefault="00333CAD" w:rsidP="00580CF7">
            <w:r>
              <w:t>Nov</w:t>
            </w:r>
          </w:p>
        </w:tc>
        <w:tc>
          <w:tcPr>
            <w:tcW w:w="3117" w:type="dxa"/>
          </w:tcPr>
          <w:p w14:paraId="4D92A035" w14:textId="77777777" w:rsidR="00333CAD" w:rsidRDefault="00333CAD" w:rsidP="00580CF7">
            <w:r>
              <w:t>329.63</w:t>
            </w:r>
          </w:p>
        </w:tc>
      </w:tr>
      <w:tr w:rsidR="00333CAD" w14:paraId="5F3A6887" w14:textId="77777777" w:rsidTr="00580CF7">
        <w:tc>
          <w:tcPr>
            <w:tcW w:w="3116" w:type="dxa"/>
          </w:tcPr>
          <w:p w14:paraId="0EBC67FB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6CEDC1F3" w14:textId="77777777" w:rsidR="00333CAD" w:rsidRDefault="00333CAD" w:rsidP="00580CF7">
            <w:r>
              <w:t>Dec</w:t>
            </w:r>
          </w:p>
        </w:tc>
        <w:tc>
          <w:tcPr>
            <w:tcW w:w="3117" w:type="dxa"/>
          </w:tcPr>
          <w:p w14:paraId="78368933" w14:textId="77777777" w:rsidR="00333CAD" w:rsidRDefault="00333CAD" w:rsidP="00580CF7">
            <w:r>
              <w:t>320.80</w:t>
            </w:r>
          </w:p>
        </w:tc>
      </w:tr>
      <w:tr w:rsidR="00333CAD" w14:paraId="15ADB7AB" w14:textId="77777777" w:rsidTr="00580CF7">
        <w:tc>
          <w:tcPr>
            <w:tcW w:w="3116" w:type="dxa"/>
          </w:tcPr>
          <w:p w14:paraId="5EC8FEBF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5FE1E151" w14:textId="77777777" w:rsidR="00333CAD" w:rsidRDefault="00333CAD" w:rsidP="00580CF7">
            <w:r>
              <w:t>Jan</w:t>
            </w:r>
          </w:p>
        </w:tc>
        <w:tc>
          <w:tcPr>
            <w:tcW w:w="3117" w:type="dxa"/>
          </w:tcPr>
          <w:p w14:paraId="778DCAE5" w14:textId="77777777" w:rsidR="00333CAD" w:rsidRDefault="00333CAD" w:rsidP="00580CF7">
            <w:r>
              <w:t>339.97</w:t>
            </w:r>
          </w:p>
        </w:tc>
      </w:tr>
      <w:tr w:rsidR="00333CAD" w14:paraId="47415B43" w14:textId="77777777" w:rsidTr="00580CF7">
        <w:tc>
          <w:tcPr>
            <w:tcW w:w="3116" w:type="dxa"/>
          </w:tcPr>
          <w:p w14:paraId="446BD3FE" w14:textId="77777777" w:rsidR="00333CAD" w:rsidRDefault="00333CAD" w:rsidP="00580CF7">
            <w:r w:rsidRPr="00E826BB">
              <w:t xml:space="preserve">Library Bills for month of </w:t>
            </w:r>
          </w:p>
        </w:tc>
        <w:tc>
          <w:tcPr>
            <w:tcW w:w="3117" w:type="dxa"/>
          </w:tcPr>
          <w:p w14:paraId="77B08BF0" w14:textId="77777777" w:rsidR="00333CAD" w:rsidRDefault="00333CAD" w:rsidP="00580CF7">
            <w:r>
              <w:t>Feb</w:t>
            </w:r>
          </w:p>
        </w:tc>
        <w:tc>
          <w:tcPr>
            <w:tcW w:w="3117" w:type="dxa"/>
          </w:tcPr>
          <w:p w14:paraId="4AF58021" w14:textId="77777777" w:rsidR="00333CAD" w:rsidRDefault="00333CAD" w:rsidP="00580CF7">
            <w:r>
              <w:t>280.00</w:t>
            </w:r>
          </w:p>
        </w:tc>
      </w:tr>
      <w:tr w:rsidR="00333CAD" w14:paraId="2C12D0F1" w14:textId="77777777" w:rsidTr="00580CF7">
        <w:tc>
          <w:tcPr>
            <w:tcW w:w="3116" w:type="dxa"/>
          </w:tcPr>
          <w:p w14:paraId="3156FB0C" w14:textId="77777777" w:rsidR="00333CAD" w:rsidRDefault="00333CAD" w:rsidP="00580CF7"/>
        </w:tc>
        <w:tc>
          <w:tcPr>
            <w:tcW w:w="3117" w:type="dxa"/>
          </w:tcPr>
          <w:p w14:paraId="70E9CFCD" w14:textId="77777777" w:rsidR="00333CAD" w:rsidRDefault="00333CAD" w:rsidP="00580CF7">
            <w:r>
              <w:t>Total</w:t>
            </w:r>
          </w:p>
        </w:tc>
        <w:tc>
          <w:tcPr>
            <w:tcW w:w="3117" w:type="dxa"/>
          </w:tcPr>
          <w:p w14:paraId="54D5E082" w14:textId="77777777" w:rsidR="00333CAD" w:rsidRDefault="00333CAD" w:rsidP="00580CF7">
            <w:r>
              <w:t>3.401.04</w:t>
            </w:r>
          </w:p>
        </w:tc>
      </w:tr>
    </w:tbl>
    <w:p w14:paraId="68E66EBC" w14:textId="77777777" w:rsidR="00333CAD" w:rsidRDefault="00333CAD" w:rsidP="00333C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33CAD" w14:paraId="24C0C05E" w14:textId="77777777" w:rsidTr="00580CF7">
        <w:tc>
          <w:tcPr>
            <w:tcW w:w="2337" w:type="dxa"/>
          </w:tcPr>
          <w:p w14:paraId="6B33238C" w14:textId="77777777" w:rsidR="00333CAD" w:rsidRDefault="00333CAD" w:rsidP="00580CF7"/>
        </w:tc>
        <w:tc>
          <w:tcPr>
            <w:tcW w:w="2337" w:type="dxa"/>
          </w:tcPr>
          <w:p w14:paraId="23E7985D" w14:textId="77777777" w:rsidR="00333CAD" w:rsidRDefault="00333CAD" w:rsidP="00580CF7">
            <w:r>
              <w:t>Appr</w:t>
            </w:r>
          </w:p>
        </w:tc>
        <w:tc>
          <w:tcPr>
            <w:tcW w:w="2338" w:type="dxa"/>
          </w:tcPr>
          <w:p w14:paraId="06CCEDD9" w14:textId="77777777" w:rsidR="00333CAD" w:rsidRDefault="00333CAD" w:rsidP="00580CF7">
            <w:r>
              <w:t>Exp</w:t>
            </w:r>
          </w:p>
        </w:tc>
        <w:tc>
          <w:tcPr>
            <w:tcW w:w="2338" w:type="dxa"/>
          </w:tcPr>
          <w:p w14:paraId="7ECD4AEF" w14:textId="77777777" w:rsidR="00333CAD" w:rsidRDefault="00333CAD" w:rsidP="00580CF7">
            <w:r>
              <w:t>Bal</w:t>
            </w:r>
          </w:p>
        </w:tc>
      </w:tr>
      <w:tr w:rsidR="00333CAD" w14:paraId="3AB83334" w14:textId="77777777" w:rsidTr="00580CF7">
        <w:tc>
          <w:tcPr>
            <w:tcW w:w="2337" w:type="dxa"/>
          </w:tcPr>
          <w:p w14:paraId="11A08E46" w14:textId="77777777" w:rsidR="00333CAD" w:rsidRDefault="00333CAD" w:rsidP="00580CF7">
            <w:r>
              <w:t>Salaries</w:t>
            </w:r>
          </w:p>
        </w:tc>
        <w:tc>
          <w:tcPr>
            <w:tcW w:w="2337" w:type="dxa"/>
          </w:tcPr>
          <w:p w14:paraId="577EC8C7" w14:textId="77777777" w:rsidR="00333CAD" w:rsidRDefault="00333CAD" w:rsidP="00580CF7">
            <w:r>
              <w:t>$3.060.00</w:t>
            </w:r>
          </w:p>
        </w:tc>
        <w:tc>
          <w:tcPr>
            <w:tcW w:w="2338" w:type="dxa"/>
          </w:tcPr>
          <w:p w14:paraId="35E960B9" w14:textId="77777777" w:rsidR="00333CAD" w:rsidRDefault="00333CAD" w:rsidP="00580CF7">
            <w:r>
              <w:t>$2.550.00</w:t>
            </w:r>
          </w:p>
        </w:tc>
        <w:tc>
          <w:tcPr>
            <w:tcW w:w="2338" w:type="dxa"/>
          </w:tcPr>
          <w:p w14:paraId="5530584C" w14:textId="77777777" w:rsidR="00333CAD" w:rsidRDefault="00333CAD" w:rsidP="00580CF7">
            <w:r>
              <w:t>$510.00</w:t>
            </w:r>
          </w:p>
        </w:tc>
      </w:tr>
      <w:tr w:rsidR="00333CAD" w14:paraId="0C540D5B" w14:textId="77777777" w:rsidTr="00580CF7">
        <w:tc>
          <w:tcPr>
            <w:tcW w:w="2337" w:type="dxa"/>
          </w:tcPr>
          <w:p w14:paraId="47911254" w14:textId="77777777" w:rsidR="00333CAD" w:rsidRDefault="00333CAD" w:rsidP="00580CF7">
            <w:r>
              <w:t>Janitor services</w:t>
            </w:r>
          </w:p>
        </w:tc>
        <w:tc>
          <w:tcPr>
            <w:tcW w:w="2337" w:type="dxa"/>
          </w:tcPr>
          <w:p w14:paraId="23790273" w14:textId="77777777" w:rsidR="00333CAD" w:rsidRDefault="00333CAD" w:rsidP="00580CF7">
            <w:r>
              <w:t>300.00</w:t>
            </w:r>
          </w:p>
        </w:tc>
        <w:tc>
          <w:tcPr>
            <w:tcW w:w="2338" w:type="dxa"/>
          </w:tcPr>
          <w:p w14:paraId="745FB8C3" w14:textId="77777777" w:rsidR="00333CAD" w:rsidRDefault="00333CAD" w:rsidP="00580CF7">
            <w:r>
              <w:t>250.00</w:t>
            </w:r>
          </w:p>
        </w:tc>
        <w:tc>
          <w:tcPr>
            <w:tcW w:w="2338" w:type="dxa"/>
          </w:tcPr>
          <w:p w14:paraId="173FF984" w14:textId="77777777" w:rsidR="00333CAD" w:rsidRDefault="00333CAD" w:rsidP="00580CF7">
            <w:r>
              <w:t>50</w:t>
            </w:r>
          </w:p>
        </w:tc>
      </w:tr>
      <w:tr w:rsidR="00333CAD" w14:paraId="6E9734CD" w14:textId="77777777" w:rsidTr="00580CF7">
        <w:tc>
          <w:tcPr>
            <w:tcW w:w="2337" w:type="dxa"/>
          </w:tcPr>
          <w:p w14:paraId="0F910BB7" w14:textId="77777777" w:rsidR="00333CAD" w:rsidRDefault="00333CAD" w:rsidP="00580CF7">
            <w:r>
              <w:t>repairs v improv</w:t>
            </w:r>
          </w:p>
        </w:tc>
        <w:tc>
          <w:tcPr>
            <w:tcW w:w="2337" w:type="dxa"/>
          </w:tcPr>
          <w:p w14:paraId="4A7B3309" w14:textId="77777777" w:rsidR="00333CAD" w:rsidRDefault="00333CAD" w:rsidP="00580CF7">
            <w:r>
              <w:t>100.00</w:t>
            </w:r>
          </w:p>
        </w:tc>
        <w:tc>
          <w:tcPr>
            <w:tcW w:w="2338" w:type="dxa"/>
          </w:tcPr>
          <w:p w14:paraId="7361CC03" w14:textId="77777777" w:rsidR="00333CAD" w:rsidRDefault="00333CAD" w:rsidP="00580CF7">
            <w:r>
              <w:t>48.43</w:t>
            </w:r>
          </w:p>
        </w:tc>
        <w:tc>
          <w:tcPr>
            <w:tcW w:w="2338" w:type="dxa"/>
          </w:tcPr>
          <w:p w14:paraId="09DC96F0" w14:textId="77777777" w:rsidR="00333CAD" w:rsidRDefault="00333CAD" w:rsidP="00580CF7">
            <w:r>
              <w:t>51.57</w:t>
            </w:r>
          </w:p>
        </w:tc>
      </w:tr>
      <w:tr w:rsidR="00333CAD" w14:paraId="5F6BC93B" w14:textId="77777777" w:rsidTr="00580CF7">
        <w:tc>
          <w:tcPr>
            <w:tcW w:w="2337" w:type="dxa"/>
          </w:tcPr>
          <w:p w14:paraId="39D17E7B" w14:textId="77777777" w:rsidR="00333CAD" w:rsidRDefault="00333CAD" w:rsidP="00580CF7">
            <w:r>
              <w:t>Books v binding</w:t>
            </w:r>
          </w:p>
        </w:tc>
        <w:tc>
          <w:tcPr>
            <w:tcW w:w="2337" w:type="dxa"/>
          </w:tcPr>
          <w:p w14:paraId="34EDFEA4" w14:textId="77777777" w:rsidR="00333CAD" w:rsidRDefault="00333CAD" w:rsidP="00580CF7">
            <w:r>
              <w:t>686.39</w:t>
            </w:r>
          </w:p>
        </w:tc>
        <w:tc>
          <w:tcPr>
            <w:tcW w:w="2338" w:type="dxa"/>
          </w:tcPr>
          <w:p w14:paraId="294E97C5" w14:textId="77777777" w:rsidR="00333CAD" w:rsidRDefault="00333CAD" w:rsidP="00580CF7">
            <w:r>
              <w:t>473.00</w:t>
            </w:r>
          </w:p>
        </w:tc>
        <w:tc>
          <w:tcPr>
            <w:tcW w:w="2338" w:type="dxa"/>
          </w:tcPr>
          <w:p w14:paraId="47213144" w14:textId="77777777" w:rsidR="00333CAD" w:rsidRDefault="00333CAD" w:rsidP="00580CF7">
            <w:r>
              <w:t>213.39</w:t>
            </w:r>
          </w:p>
        </w:tc>
      </w:tr>
      <w:tr w:rsidR="00333CAD" w14:paraId="2DAAA98F" w14:textId="77777777" w:rsidTr="00580CF7">
        <w:tc>
          <w:tcPr>
            <w:tcW w:w="2337" w:type="dxa"/>
          </w:tcPr>
          <w:p w14:paraId="4513B9DF" w14:textId="77777777" w:rsidR="00333CAD" w:rsidRDefault="00333CAD" w:rsidP="00580CF7">
            <w:r>
              <w:t>insurance</w:t>
            </w:r>
          </w:p>
        </w:tc>
        <w:tc>
          <w:tcPr>
            <w:tcW w:w="2337" w:type="dxa"/>
          </w:tcPr>
          <w:p w14:paraId="20CE66E5" w14:textId="77777777" w:rsidR="00333CAD" w:rsidRDefault="00333CAD" w:rsidP="00580CF7">
            <w:r>
              <w:t>79.61</w:t>
            </w:r>
          </w:p>
        </w:tc>
        <w:tc>
          <w:tcPr>
            <w:tcW w:w="2338" w:type="dxa"/>
          </w:tcPr>
          <w:p w14:paraId="294E3297" w14:textId="77777777" w:rsidR="00333CAD" w:rsidRDefault="00333CAD" w:rsidP="00580CF7">
            <w:r>
              <w:t>79.61</w:t>
            </w:r>
          </w:p>
        </w:tc>
        <w:tc>
          <w:tcPr>
            <w:tcW w:w="2338" w:type="dxa"/>
          </w:tcPr>
          <w:p w14:paraId="37F784B3" w14:textId="77777777" w:rsidR="00333CAD" w:rsidRDefault="00333CAD" w:rsidP="00580CF7">
            <w:r>
              <w:t>000.00</w:t>
            </w:r>
          </w:p>
        </w:tc>
      </w:tr>
      <w:tr w:rsidR="00333CAD" w14:paraId="75B03BAC" w14:textId="77777777" w:rsidTr="00580CF7">
        <w:tc>
          <w:tcPr>
            <w:tcW w:w="2337" w:type="dxa"/>
          </w:tcPr>
          <w:p w14:paraId="0737A753" w14:textId="77777777" w:rsidR="00333CAD" w:rsidRDefault="00333CAD" w:rsidP="00580CF7"/>
        </w:tc>
        <w:tc>
          <w:tcPr>
            <w:tcW w:w="2337" w:type="dxa"/>
          </w:tcPr>
          <w:p w14:paraId="7D1ABC7E" w14:textId="77777777" w:rsidR="00333CAD" w:rsidRDefault="00333CAD" w:rsidP="00580CF7">
            <w:r>
              <w:t>$4.226.00</w:t>
            </w:r>
          </w:p>
        </w:tc>
        <w:tc>
          <w:tcPr>
            <w:tcW w:w="2338" w:type="dxa"/>
          </w:tcPr>
          <w:p w14:paraId="05BE2776" w14:textId="77777777" w:rsidR="00333CAD" w:rsidRDefault="00333CAD" w:rsidP="00580CF7">
            <w:r>
              <w:t>3.401.04</w:t>
            </w:r>
          </w:p>
        </w:tc>
        <w:tc>
          <w:tcPr>
            <w:tcW w:w="2338" w:type="dxa"/>
          </w:tcPr>
          <w:p w14:paraId="6AFC8CBE" w14:textId="77777777" w:rsidR="00333CAD" w:rsidRDefault="00333CAD" w:rsidP="00580CF7">
            <w:r>
              <w:t>824.96</w:t>
            </w:r>
          </w:p>
        </w:tc>
      </w:tr>
    </w:tbl>
    <w:p w14:paraId="04EE2FFF" w14:textId="77777777" w:rsidR="00333CAD" w:rsidRDefault="00333CAD" w:rsidP="00333CAD">
      <w:r>
        <w:t>Moved by Katherine Bishop seconded by Mrs. Foley the report be approved-motion carried.</w:t>
      </w:r>
    </w:p>
    <w:p w14:paraId="40B3FC83" w14:textId="77777777" w:rsidR="00333CAD" w:rsidRDefault="00333CAD" w:rsidP="00333CAD">
      <w:r>
        <w:t>Library Bills for month of 1940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3CAD" w14:paraId="1335E36D" w14:textId="77777777" w:rsidTr="00580CF7">
        <w:tc>
          <w:tcPr>
            <w:tcW w:w="3116" w:type="dxa"/>
          </w:tcPr>
          <w:p w14:paraId="53EB143E" w14:textId="77777777" w:rsidR="00333CAD" w:rsidRDefault="00333CAD" w:rsidP="00580CF7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7C746284" w14:textId="77777777" w:rsidR="00333CAD" w:rsidRDefault="00333CAD" w:rsidP="00580CF7">
            <w:r>
              <w:t>Librarians’ salary</w:t>
            </w:r>
          </w:p>
        </w:tc>
        <w:tc>
          <w:tcPr>
            <w:tcW w:w="3117" w:type="dxa"/>
          </w:tcPr>
          <w:p w14:paraId="17F4538C" w14:textId="77777777" w:rsidR="00333CAD" w:rsidRDefault="00333CAD" w:rsidP="00580CF7">
            <w:r>
              <w:t>$125.80</w:t>
            </w:r>
          </w:p>
        </w:tc>
      </w:tr>
      <w:tr w:rsidR="00333CAD" w14:paraId="3BFB3D48" w14:textId="77777777" w:rsidTr="00580CF7">
        <w:tc>
          <w:tcPr>
            <w:tcW w:w="3116" w:type="dxa"/>
          </w:tcPr>
          <w:p w14:paraId="15627D9B" w14:textId="77777777" w:rsidR="00333CAD" w:rsidRDefault="00333CAD" w:rsidP="00580CF7">
            <w:r>
              <w:t xml:space="preserve">Ethel Haugh </w:t>
            </w:r>
          </w:p>
        </w:tc>
        <w:tc>
          <w:tcPr>
            <w:tcW w:w="3117" w:type="dxa"/>
          </w:tcPr>
          <w:p w14:paraId="7E794ED7" w14:textId="77777777" w:rsidR="00333CAD" w:rsidRDefault="00333CAD" w:rsidP="00580CF7">
            <w:r>
              <w:t>Asst salary</w:t>
            </w:r>
          </w:p>
        </w:tc>
        <w:tc>
          <w:tcPr>
            <w:tcW w:w="3117" w:type="dxa"/>
          </w:tcPr>
          <w:p w14:paraId="0ED27C67" w14:textId="77777777" w:rsidR="00333CAD" w:rsidRDefault="00333CAD" w:rsidP="00580CF7">
            <w:r>
              <w:t>$70.00</w:t>
            </w:r>
          </w:p>
        </w:tc>
      </w:tr>
      <w:tr w:rsidR="00333CAD" w14:paraId="68054180" w14:textId="77777777" w:rsidTr="00580CF7">
        <w:tc>
          <w:tcPr>
            <w:tcW w:w="3116" w:type="dxa"/>
          </w:tcPr>
          <w:p w14:paraId="306AC009" w14:textId="77777777" w:rsidR="00333CAD" w:rsidRDefault="00333CAD" w:rsidP="00580CF7">
            <w:r>
              <w:t>Julia Lowe Brengle</w:t>
            </w:r>
          </w:p>
        </w:tc>
        <w:tc>
          <w:tcPr>
            <w:tcW w:w="3117" w:type="dxa"/>
          </w:tcPr>
          <w:p w14:paraId="0A55DAAF" w14:textId="77777777" w:rsidR="00333CAD" w:rsidRDefault="00333CAD" w:rsidP="00580CF7">
            <w:r>
              <w:t>Asst library</w:t>
            </w:r>
          </w:p>
        </w:tc>
        <w:tc>
          <w:tcPr>
            <w:tcW w:w="3117" w:type="dxa"/>
          </w:tcPr>
          <w:p w14:paraId="1AB33502" w14:textId="77777777" w:rsidR="00333CAD" w:rsidRDefault="00333CAD" w:rsidP="00580CF7">
            <w:r>
              <w:t>$68.00</w:t>
            </w:r>
          </w:p>
        </w:tc>
      </w:tr>
      <w:tr w:rsidR="00333CAD" w14:paraId="64DDD3A0" w14:textId="77777777" w:rsidTr="00580CF7">
        <w:tc>
          <w:tcPr>
            <w:tcW w:w="3116" w:type="dxa"/>
          </w:tcPr>
          <w:p w14:paraId="2CAEB90C" w14:textId="77777777" w:rsidR="00333CAD" w:rsidRDefault="00333CAD" w:rsidP="00580CF7">
            <w:r>
              <w:t xml:space="preserve">Thomas A. </w:t>
            </w:r>
            <w:proofErr w:type="spellStart"/>
            <w:r>
              <w:t>Caudros</w:t>
            </w:r>
            <w:proofErr w:type="spellEnd"/>
          </w:p>
        </w:tc>
        <w:tc>
          <w:tcPr>
            <w:tcW w:w="3117" w:type="dxa"/>
          </w:tcPr>
          <w:p w14:paraId="45FDCA44" w14:textId="77777777" w:rsidR="00333CAD" w:rsidRDefault="00333CAD" w:rsidP="00580CF7">
            <w:r>
              <w:t xml:space="preserve">Janitor services </w:t>
            </w:r>
          </w:p>
        </w:tc>
        <w:tc>
          <w:tcPr>
            <w:tcW w:w="3117" w:type="dxa"/>
          </w:tcPr>
          <w:p w14:paraId="3445626E" w14:textId="77777777" w:rsidR="00333CAD" w:rsidRDefault="00333CAD" w:rsidP="00580CF7">
            <w:r>
              <w:t>$25.00</w:t>
            </w:r>
          </w:p>
        </w:tc>
      </w:tr>
      <w:tr w:rsidR="00333CAD" w14:paraId="20E43D52" w14:textId="77777777" w:rsidTr="00580CF7">
        <w:tc>
          <w:tcPr>
            <w:tcW w:w="3116" w:type="dxa"/>
          </w:tcPr>
          <w:p w14:paraId="2D0C8DC6" w14:textId="77777777" w:rsidR="00333CAD" w:rsidRDefault="00333CAD" w:rsidP="00580CF7"/>
        </w:tc>
        <w:tc>
          <w:tcPr>
            <w:tcW w:w="3117" w:type="dxa"/>
          </w:tcPr>
          <w:p w14:paraId="55A7A6F1" w14:textId="77777777" w:rsidR="00333CAD" w:rsidRDefault="00333CAD" w:rsidP="00580CF7"/>
        </w:tc>
        <w:tc>
          <w:tcPr>
            <w:tcW w:w="3117" w:type="dxa"/>
          </w:tcPr>
          <w:p w14:paraId="1BBC465E" w14:textId="77777777" w:rsidR="00333CAD" w:rsidRDefault="00333CAD" w:rsidP="00580CF7">
            <w:r>
              <w:t>$280.00</w:t>
            </w:r>
          </w:p>
        </w:tc>
      </w:tr>
    </w:tbl>
    <w:p w14:paraId="6F113CF7" w14:textId="77777777" w:rsidR="00333CAD" w:rsidRDefault="00333CAD" w:rsidP="00333CAD">
      <w:r>
        <w:t>Moved by Katherine Bishop seconded by Mrs. Foley the report be approved-motion carried.</w:t>
      </w:r>
    </w:p>
    <w:p w14:paraId="035CC931" w14:textId="77777777" w:rsidR="00333CAD" w:rsidRDefault="00333CAD" w:rsidP="00333CAD">
      <w:r>
        <w:t>Librarian’s report showed a circulation of 7.172 a loss of 87 in corresponding month of previous year.</w:t>
      </w:r>
    </w:p>
    <w:p w14:paraId="199F2137" w14:textId="77777777" w:rsidR="00333CAD" w:rsidRDefault="00333CAD" w:rsidP="00333CAD">
      <w:r>
        <w:t>Total number of books in library 15.689.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3CAD" w14:paraId="42E3D2D0" w14:textId="77777777" w:rsidTr="00580CF7">
        <w:tc>
          <w:tcPr>
            <w:tcW w:w="4675" w:type="dxa"/>
          </w:tcPr>
          <w:p w14:paraId="08C9E83E" w14:textId="77777777" w:rsidR="00333CAD" w:rsidRDefault="00333CAD" w:rsidP="00580CF7">
            <w:r>
              <w:t>Fees for non-residents</w:t>
            </w:r>
          </w:p>
        </w:tc>
        <w:tc>
          <w:tcPr>
            <w:tcW w:w="4675" w:type="dxa"/>
          </w:tcPr>
          <w:p w14:paraId="44DF3AE9" w14:textId="77777777" w:rsidR="00333CAD" w:rsidRDefault="00333CAD" w:rsidP="00580CF7">
            <w:r>
              <w:t>$7.50</w:t>
            </w:r>
          </w:p>
        </w:tc>
      </w:tr>
      <w:tr w:rsidR="00333CAD" w14:paraId="1AC9F217" w14:textId="77777777" w:rsidTr="00580CF7">
        <w:tc>
          <w:tcPr>
            <w:tcW w:w="4675" w:type="dxa"/>
          </w:tcPr>
          <w:p w14:paraId="391B4B0E" w14:textId="77777777" w:rsidR="00333CAD" w:rsidRDefault="00333CAD" w:rsidP="00580CF7">
            <w:r>
              <w:t>Fines</w:t>
            </w:r>
          </w:p>
        </w:tc>
        <w:tc>
          <w:tcPr>
            <w:tcW w:w="4675" w:type="dxa"/>
          </w:tcPr>
          <w:p w14:paraId="671B3B97" w14:textId="77777777" w:rsidR="00333CAD" w:rsidRDefault="00333CAD" w:rsidP="00580CF7">
            <w:r>
              <w:t>$13.00</w:t>
            </w:r>
          </w:p>
        </w:tc>
      </w:tr>
      <w:tr w:rsidR="00333CAD" w14:paraId="01CAF2CA" w14:textId="77777777" w:rsidTr="00580CF7">
        <w:tc>
          <w:tcPr>
            <w:tcW w:w="4675" w:type="dxa"/>
          </w:tcPr>
          <w:p w14:paraId="505914DA" w14:textId="77777777" w:rsidR="00333CAD" w:rsidRDefault="00333CAD" w:rsidP="00580CF7">
            <w:r>
              <w:t>Rentals</w:t>
            </w:r>
          </w:p>
        </w:tc>
        <w:tc>
          <w:tcPr>
            <w:tcW w:w="4675" w:type="dxa"/>
          </w:tcPr>
          <w:p w14:paraId="0481C764" w14:textId="77777777" w:rsidR="00333CAD" w:rsidRDefault="00333CAD" w:rsidP="00580CF7">
            <w:r>
              <w:t>$17.85</w:t>
            </w:r>
          </w:p>
        </w:tc>
      </w:tr>
      <w:tr w:rsidR="00333CAD" w14:paraId="71F9A2EE" w14:textId="77777777" w:rsidTr="00580CF7">
        <w:tc>
          <w:tcPr>
            <w:tcW w:w="4675" w:type="dxa"/>
          </w:tcPr>
          <w:p w14:paraId="61D0F058" w14:textId="77777777" w:rsidR="00333CAD" w:rsidRDefault="00333CAD" w:rsidP="00580CF7">
            <w:r>
              <w:t>Other services</w:t>
            </w:r>
          </w:p>
        </w:tc>
        <w:tc>
          <w:tcPr>
            <w:tcW w:w="4675" w:type="dxa"/>
          </w:tcPr>
          <w:p w14:paraId="27A14C52" w14:textId="77777777" w:rsidR="00333CAD" w:rsidRDefault="00333CAD" w:rsidP="00580CF7">
            <w:r>
              <w:t>$48.60</w:t>
            </w:r>
          </w:p>
        </w:tc>
      </w:tr>
      <w:tr w:rsidR="00333CAD" w14:paraId="3C4DA3F5" w14:textId="77777777" w:rsidTr="00580CF7">
        <w:tc>
          <w:tcPr>
            <w:tcW w:w="4675" w:type="dxa"/>
          </w:tcPr>
          <w:p w14:paraId="10EC66B2" w14:textId="77777777" w:rsidR="00333CAD" w:rsidRDefault="00333CAD" w:rsidP="00580CF7">
            <w:r>
              <w:t>Total</w:t>
            </w:r>
          </w:p>
        </w:tc>
        <w:tc>
          <w:tcPr>
            <w:tcW w:w="4675" w:type="dxa"/>
          </w:tcPr>
          <w:p w14:paraId="582C733C" w14:textId="77777777" w:rsidR="00333CAD" w:rsidRDefault="00333CAD" w:rsidP="00580CF7">
            <w:r>
              <w:t>$86.95</w:t>
            </w:r>
          </w:p>
        </w:tc>
      </w:tr>
      <w:tr w:rsidR="00333CAD" w14:paraId="7623EB2D" w14:textId="77777777" w:rsidTr="00580CF7">
        <w:tc>
          <w:tcPr>
            <w:tcW w:w="4675" w:type="dxa"/>
          </w:tcPr>
          <w:p w14:paraId="0997BBB5" w14:textId="77777777" w:rsidR="00333CAD" w:rsidRDefault="00333CAD" w:rsidP="00580CF7">
            <w:r>
              <w:t>Disbursement</w:t>
            </w:r>
          </w:p>
        </w:tc>
        <w:tc>
          <w:tcPr>
            <w:tcW w:w="4675" w:type="dxa"/>
          </w:tcPr>
          <w:p w14:paraId="1D08D018" w14:textId="77777777" w:rsidR="00333CAD" w:rsidRDefault="00333CAD" w:rsidP="00580CF7">
            <w:r>
              <w:t>$9.18</w:t>
            </w:r>
          </w:p>
        </w:tc>
      </w:tr>
      <w:tr w:rsidR="00333CAD" w14:paraId="11C200E0" w14:textId="77777777" w:rsidTr="00580CF7">
        <w:tc>
          <w:tcPr>
            <w:tcW w:w="4675" w:type="dxa"/>
          </w:tcPr>
          <w:p w14:paraId="5B0221F8" w14:textId="77777777" w:rsidR="00333CAD" w:rsidRDefault="00333CAD" w:rsidP="00580CF7">
            <w:r>
              <w:lastRenderedPageBreak/>
              <w:t>Balances</w:t>
            </w:r>
          </w:p>
        </w:tc>
        <w:tc>
          <w:tcPr>
            <w:tcW w:w="4675" w:type="dxa"/>
          </w:tcPr>
          <w:p w14:paraId="7BDE1469" w14:textId="77777777" w:rsidR="00333CAD" w:rsidRDefault="00333CAD" w:rsidP="00580CF7">
            <w:r>
              <w:t>$82.77</w:t>
            </w:r>
          </w:p>
        </w:tc>
      </w:tr>
    </w:tbl>
    <w:p w14:paraId="5AA8473F" w14:textId="77777777" w:rsidR="00333CAD" w:rsidRDefault="00333CAD" w:rsidP="00333CAD">
      <w:r>
        <w:t>Moved by Mr. Hartwick and properly seconded the report be accepted. Motion carried.</w:t>
      </w:r>
    </w:p>
    <w:p w14:paraId="04C22CBC" w14:textId="77777777" w:rsidR="00333CAD" w:rsidRDefault="00333CAD" w:rsidP="00333CAD">
      <w:r>
        <w:t xml:space="preserve">Moved by Mr. Moss and seconded by Mrs. Foley that Mrs. Russell and </w:t>
      </w:r>
      <w:proofErr w:type="gramStart"/>
      <w:r>
        <w:t>our</w:t>
      </w:r>
      <w:proofErr w:type="gramEnd"/>
      <w:r>
        <w:t xml:space="preserve"> of the assistant librarians attend a Reginal conference in Marshall 10</w:t>
      </w:r>
      <w:r w:rsidRPr="008B6294">
        <w:rPr>
          <w:vertAlign w:val="superscript"/>
        </w:rPr>
        <w:t>th</w:t>
      </w:r>
      <w:r>
        <w:t xml:space="preserve"> of April-motion carried.</w:t>
      </w:r>
    </w:p>
    <w:p w14:paraId="283ACA8A" w14:textId="77777777" w:rsidR="00333CAD" w:rsidRDefault="00333CAD" w:rsidP="00333CAD">
      <w:r>
        <w:t>No further business appearing the board adjourned to meet the in April. Katherine Bishop sec pro-term</w:t>
      </w:r>
    </w:p>
    <w:p w14:paraId="43BE3671" w14:textId="77777777" w:rsidR="0006598A" w:rsidRDefault="0006598A"/>
    <w:sectPr w:rsidR="0006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AD"/>
    <w:rsid w:val="0006598A"/>
    <w:rsid w:val="0033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9EBB"/>
  <w15:chartTrackingRefBased/>
  <w15:docId w15:val="{67CBF62F-7A5E-4B9B-8584-6C582BB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1</cp:revision>
  <dcterms:created xsi:type="dcterms:W3CDTF">2025-01-20T17:00:00Z</dcterms:created>
  <dcterms:modified xsi:type="dcterms:W3CDTF">2025-01-20T17:04:00Z</dcterms:modified>
</cp:coreProperties>
</file>