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F34D" w14:textId="1FFAC108" w:rsidR="00F03EB8" w:rsidRPr="001B4BD3" w:rsidRDefault="00F03EB8" w:rsidP="00F03EB8">
      <w:pPr>
        <w:rPr>
          <w:b/>
          <w:bCs/>
        </w:rPr>
      </w:pPr>
      <w:r>
        <w:rPr>
          <w:b/>
          <w:bCs/>
        </w:rPr>
        <w:t xml:space="preserve">                                                              </w:t>
      </w:r>
      <w:r w:rsidRPr="001B4BD3">
        <w:rPr>
          <w:b/>
          <w:bCs/>
        </w:rPr>
        <w:t xml:space="preserve">    </w:t>
      </w:r>
    </w:p>
    <w:p w14:paraId="1FF58A38" w14:textId="77777777" w:rsidR="00F03EB8" w:rsidRDefault="00F03EB8" w:rsidP="00F03EB8">
      <w:r>
        <w:t xml:space="preserve">The library board met at the library, members present Mrs. E. O. Laughlin, Mrs. tat. L. Jones, Miss Katherine Bishop Mr. T. A. Foley, Rev Hartwick, Mr. John Moss and Lena Jones members absent Dr. Nettie </w:t>
      </w:r>
      <w:proofErr w:type="spellStart"/>
      <w:r>
        <w:t>Dorris</w:t>
      </w:r>
      <w:proofErr w:type="spellEnd"/>
      <w:r>
        <w:t xml:space="preserve"> and Mr. Riley McClain. Meeting was called to order by the president Mrs. Laughlin. Minutes of meeting held Jan-8-34 and two special meetings held Jan 15 and 20, approved as read. Book committees report given by Miss Bishop, expended for books $76.22 for periodicals $93.25 total 169.47 moved by Tat L. Jones and properly seconded the report be approved, motion carried. Finance committee report read by Mr. Moss as follows.</w:t>
      </w:r>
    </w:p>
    <w:tbl>
      <w:tblPr>
        <w:tblStyle w:val="TableGrid"/>
        <w:tblW w:w="0" w:type="auto"/>
        <w:tblLook w:val="04A0" w:firstRow="1" w:lastRow="0" w:firstColumn="1" w:lastColumn="0" w:noHBand="0" w:noVBand="1"/>
      </w:tblPr>
      <w:tblGrid>
        <w:gridCol w:w="3116"/>
        <w:gridCol w:w="3117"/>
        <w:gridCol w:w="3117"/>
      </w:tblGrid>
      <w:tr w:rsidR="00F03EB8" w14:paraId="0E507D13" w14:textId="77777777" w:rsidTr="00F85F06">
        <w:tc>
          <w:tcPr>
            <w:tcW w:w="3116" w:type="dxa"/>
          </w:tcPr>
          <w:p w14:paraId="29C4577E" w14:textId="77777777" w:rsidR="00F03EB8" w:rsidRDefault="00F03EB8" w:rsidP="00F85F06">
            <w:r>
              <w:t>Library bills for month of</w:t>
            </w:r>
          </w:p>
        </w:tc>
        <w:tc>
          <w:tcPr>
            <w:tcW w:w="3117" w:type="dxa"/>
          </w:tcPr>
          <w:p w14:paraId="6C5D4BBF" w14:textId="77777777" w:rsidR="00F03EB8" w:rsidRDefault="00F03EB8" w:rsidP="00F85F06">
            <w:r>
              <w:t>May-1933</w:t>
            </w:r>
          </w:p>
        </w:tc>
        <w:tc>
          <w:tcPr>
            <w:tcW w:w="3117" w:type="dxa"/>
          </w:tcPr>
          <w:p w14:paraId="522FC975" w14:textId="77777777" w:rsidR="00F03EB8" w:rsidRDefault="00F03EB8" w:rsidP="00F85F06">
            <w:r>
              <w:t>$461.46</w:t>
            </w:r>
          </w:p>
        </w:tc>
      </w:tr>
      <w:tr w:rsidR="00F03EB8" w14:paraId="02C10E8E" w14:textId="77777777" w:rsidTr="00F85F06">
        <w:tc>
          <w:tcPr>
            <w:tcW w:w="3116" w:type="dxa"/>
          </w:tcPr>
          <w:p w14:paraId="40DB0723" w14:textId="77777777" w:rsidR="00F03EB8" w:rsidRDefault="00F03EB8" w:rsidP="00F85F06">
            <w:r w:rsidRPr="000D0597">
              <w:t>Library bills for month of</w:t>
            </w:r>
          </w:p>
        </w:tc>
        <w:tc>
          <w:tcPr>
            <w:tcW w:w="3117" w:type="dxa"/>
          </w:tcPr>
          <w:p w14:paraId="2DAD9D43" w14:textId="77777777" w:rsidR="00F03EB8" w:rsidRDefault="00F03EB8" w:rsidP="00F85F06">
            <w:r>
              <w:t>June-1933</w:t>
            </w:r>
          </w:p>
        </w:tc>
        <w:tc>
          <w:tcPr>
            <w:tcW w:w="3117" w:type="dxa"/>
          </w:tcPr>
          <w:p w14:paraId="7876DB1E" w14:textId="77777777" w:rsidR="00F03EB8" w:rsidRDefault="00F03EB8" w:rsidP="00F85F06">
            <w:r>
              <w:t>557.77</w:t>
            </w:r>
          </w:p>
        </w:tc>
      </w:tr>
      <w:tr w:rsidR="00F03EB8" w14:paraId="7B611CA3" w14:textId="77777777" w:rsidTr="00F85F06">
        <w:tc>
          <w:tcPr>
            <w:tcW w:w="3116" w:type="dxa"/>
          </w:tcPr>
          <w:p w14:paraId="43580C6B" w14:textId="77777777" w:rsidR="00F03EB8" w:rsidRDefault="00F03EB8" w:rsidP="00F85F06">
            <w:r w:rsidRPr="000D0597">
              <w:t>Library bills for month of</w:t>
            </w:r>
          </w:p>
        </w:tc>
        <w:tc>
          <w:tcPr>
            <w:tcW w:w="3117" w:type="dxa"/>
          </w:tcPr>
          <w:p w14:paraId="23E12C82" w14:textId="77777777" w:rsidR="00F03EB8" w:rsidRDefault="00F03EB8" w:rsidP="00F85F06">
            <w:r>
              <w:t>July-1933</w:t>
            </w:r>
          </w:p>
        </w:tc>
        <w:tc>
          <w:tcPr>
            <w:tcW w:w="3117" w:type="dxa"/>
          </w:tcPr>
          <w:p w14:paraId="10753439" w14:textId="77777777" w:rsidR="00F03EB8" w:rsidRDefault="00F03EB8" w:rsidP="00F85F06">
            <w:r>
              <w:t>390.29</w:t>
            </w:r>
          </w:p>
        </w:tc>
      </w:tr>
      <w:tr w:rsidR="00F03EB8" w14:paraId="4A43DEEA" w14:textId="77777777" w:rsidTr="00F85F06">
        <w:tc>
          <w:tcPr>
            <w:tcW w:w="3116" w:type="dxa"/>
          </w:tcPr>
          <w:p w14:paraId="57948051" w14:textId="77777777" w:rsidR="00F03EB8" w:rsidRDefault="00F03EB8" w:rsidP="00F85F06">
            <w:r w:rsidRPr="000D0597">
              <w:t>Library bills for month of</w:t>
            </w:r>
          </w:p>
        </w:tc>
        <w:tc>
          <w:tcPr>
            <w:tcW w:w="3117" w:type="dxa"/>
          </w:tcPr>
          <w:p w14:paraId="770B7ADD" w14:textId="77777777" w:rsidR="00F03EB8" w:rsidRDefault="00F03EB8" w:rsidP="00F85F06">
            <w:r>
              <w:t>Aug-1933</w:t>
            </w:r>
          </w:p>
        </w:tc>
        <w:tc>
          <w:tcPr>
            <w:tcW w:w="3117" w:type="dxa"/>
          </w:tcPr>
          <w:p w14:paraId="0E756F84" w14:textId="77777777" w:rsidR="00F03EB8" w:rsidRDefault="00F03EB8" w:rsidP="00F85F06">
            <w:r>
              <w:t>345.24</w:t>
            </w:r>
          </w:p>
        </w:tc>
      </w:tr>
      <w:tr w:rsidR="00F03EB8" w14:paraId="10B72DAF" w14:textId="77777777" w:rsidTr="00F85F06">
        <w:tc>
          <w:tcPr>
            <w:tcW w:w="3116" w:type="dxa"/>
          </w:tcPr>
          <w:p w14:paraId="28CB872F" w14:textId="77777777" w:rsidR="00F03EB8" w:rsidRDefault="00F03EB8" w:rsidP="00F85F06">
            <w:r w:rsidRPr="000D0597">
              <w:t>Library bills for month of</w:t>
            </w:r>
          </w:p>
        </w:tc>
        <w:tc>
          <w:tcPr>
            <w:tcW w:w="3117" w:type="dxa"/>
          </w:tcPr>
          <w:p w14:paraId="230DD730" w14:textId="77777777" w:rsidR="00F03EB8" w:rsidRDefault="00F03EB8" w:rsidP="00F85F06">
            <w:r>
              <w:t>Sept-1933</w:t>
            </w:r>
          </w:p>
        </w:tc>
        <w:tc>
          <w:tcPr>
            <w:tcW w:w="3117" w:type="dxa"/>
          </w:tcPr>
          <w:p w14:paraId="6505205B" w14:textId="77777777" w:rsidR="00F03EB8" w:rsidRDefault="00F03EB8" w:rsidP="00F85F06">
            <w:r>
              <w:t>439.85</w:t>
            </w:r>
          </w:p>
        </w:tc>
      </w:tr>
      <w:tr w:rsidR="00F03EB8" w14:paraId="5EEFE320" w14:textId="77777777" w:rsidTr="00F85F06">
        <w:tc>
          <w:tcPr>
            <w:tcW w:w="3116" w:type="dxa"/>
          </w:tcPr>
          <w:p w14:paraId="5E605842" w14:textId="77777777" w:rsidR="00F03EB8" w:rsidRDefault="00F03EB8" w:rsidP="00F85F06">
            <w:r w:rsidRPr="000D0597">
              <w:t>Library bills for month of</w:t>
            </w:r>
          </w:p>
        </w:tc>
        <w:tc>
          <w:tcPr>
            <w:tcW w:w="3117" w:type="dxa"/>
          </w:tcPr>
          <w:p w14:paraId="3126B2F8" w14:textId="77777777" w:rsidR="00F03EB8" w:rsidRDefault="00F03EB8" w:rsidP="00F85F06">
            <w:r>
              <w:t>Oct-1933</w:t>
            </w:r>
          </w:p>
        </w:tc>
        <w:tc>
          <w:tcPr>
            <w:tcW w:w="3117" w:type="dxa"/>
          </w:tcPr>
          <w:p w14:paraId="34ACA983" w14:textId="77777777" w:rsidR="00F03EB8" w:rsidRDefault="00F03EB8" w:rsidP="00F85F06">
            <w:r>
              <w:t>485.22</w:t>
            </w:r>
          </w:p>
        </w:tc>
      </w:tr>
      <w:tr w:rsidR="00F03EB8" w14:paraId="28D513CA" w14:textId="77777777" w:rsidTr="00F85F06">
        <w:tc>
          <w:tcPr>
            <w:tcW w:w="3116" w:type="dxa"/>
          </w:tcPr>
          <w:p w14:paraId="33E928FA" w14:textId="77777777" w:rsidR="00F03EB8" w:rsidRDefault="00F03EB8" w:rsidP="00F85F06">
            <w:r w:rsidRPr="000D0597">
              <w:t>Library bills for month of</w:t>
            </w:r>
          </w:p>
        </w:tc>
        <w:tc>
          <w:tcPr>
            <w:tcW w:w="3117" w:type="dxa"/>
          </w:tcPr>
          <w:p w14:paraId="12D5DD4F" w14:textId="77777777" w:rsidR="00F03EB8" w:rsidRDefault="00F03EB8" w:rsidP="00F85F06">
            <w:r>
              <w:t>Nov-1933</w:t>
            </w:r>
          </w:p>
        </w:tc>
        <w:tc>
          <w:tcPr>
            <w:tcW w:w="3117" w:type="dxa"/>
          </w:tcPr>
          <w:p w14:paraId="3197D50D" w14:textId="77777777" w:rsidR="00F03EB8" w:rsidRDefault="00F03EB8" w:rsidP="00F85F06">
            <w:r>
              <w:t>361.78</w:t>
            </w:r>
          </w:p>
        </w:tc>
      </w:tr>
      <w:tr w:rsidR="00F03EB8" w14:paraId="4D920A53" w14:textId="77777777" w:rsidTr="00F85F06">
        <w:tc>
          <w:tcPr>
            <w:tcW w:w="3116" w:type="dxa"/>
          </w:tcPr>
          <w:p w14:paraId="1164EB7A" w14:textId="77777777" w:rsidR="00F03EB8" w:rsidRDefault="00F03EB8" w:rsidP="00F85F06">
            <w:r w:rsidRPr="000D0597">
              <w:t>Library bills for month of</w:t>
            </w:r>
          </w:p>
        </w:tc>
        <w:tc>
          <w:tcPr>
            <w:tcW w:w="3117" w:type="dxa"/>
          </w:tcPr>
          <w:p w14:paraId="67AA588C" w14:textId="77777777" w:rsidR="00F03EB8" w:rsidRDefault="00F03EB8" w:rsidP="00F85F06">
            <w:r>
              <w:t>Dec-1933</w:t>
            </w:r>
          </w:p>
        </w:tc>
        <w:tc>
          <w:tcPr>
            <w:tcW w:w="3117" w:type="dxa"/>
          </w:tcPr>
          <w:p w14:paraId="0D13D9AA" w14:textId="77777777" w:rsidR="00F03EB8" w:rsidRDefault="00F03EB8" w:rsidP="00F85F06">
            <w:r>
              <w:t>412.59</w:t>
            </w:r>
          </w:p>
        </w:tc>
      </w:tr>
      <w:tr w:rsidR="00F03EB8" w14:paraId="04CC0169" w14:textId="77777777" w:rsidTr="00F85F06">
        <w:tc>
          <w:tcPr>
            <w:tcW w:w="3116" w:type="dxa"/>
          </w:tcPr>
          <w:p w14:paraId="76A2FB80" w14:textId="77777777" w:rsidR="00F03EB8" w:rsidRDefault="00F03EB8" w:rsidP="00F85F06">
            <w:pPr>
              <w:jc w:val="both"/>
            </w:pPr>
            <w:r w:rsidRPr="000D0597">
              <w:t>Library bills for month of</w:t>
            </w:r>
          </w:p>
        </w:tc>
        <w:tc>
          <w:tcPr>
            <w:tcW w:w="3117" w:type="dxa"/>
          </w:tcPr>
          <w:p w14:paraId="6597462C" w14:textId="77777777" w:rsidR="00F03EB8" w:rsidRDefault="00F03EB8" w:rsidP="00F85F06">
            <w:pPr>
              <w:jc w:val="both"/>
            </w:pPr>
            <w:r>
              <w:t>Jan-1933</w:t>
            </w:r>
          </w:p>
        </w:tc>
        <w:tc>
          <w:tcPr>
            <w:tcW w:w="3117" w:type="dxa"/>
          </w:tcPr>
          <w:p w14:paraId="776BFCBE" w14:textId="77777777" w:rsidR="00F03EB8" w:rsidRDefault="00F03EB8" w:rsidP="00F85F06">
            <w:pPr>
              <w:jc w:val="both"/>
            </w:pPr>
            <w:r>
              <w:t>465.78</w:t>
            </w:r>
          </w:p>
        </w:tc>
      </w:tr>
    </w:tbl>
    <w:p w14:paraId="215EBA57" w14:textId="77777777" w:rsidR="00F03EB8" w:rsidRDefault="00F03EB8" w:rsidP="00F03EB8">
      <w:r>
        <w:t xml:space="preserve">                                                                                                                   Total 3.919.98</w:t>
      </w:r>
    </w:p>
    <w:p w14:paraId="4A1F60FD" w14:textId="77777777" w:rsidR="00F03EB8" w:rsidRDefault="00F03EB8" w:rsidP="00F03EB8"/>
    <w:tbl>
      <w:tblPr>
        <w:tblStyle w:val="TableGrid"/>
        <w:tblW w:w="0" w:type="auto"/>
        <w:tblLook w:val="04A0" w:firstRow="1" w:lastRow="0" w:firstColumn="1" w:lastColumn="0" w:noHBand="0" w:noVBand="1"/>
      </w:tblPr>
      <w:tblGrid>
        <w:gridCol w:w="2337"/>
        <w:gridCol w:w="2337"/>
        <w:gridCol w:w="2338"/>
        <w:gridCol w:w="2338"/>
      </w:tblGrid>
      <w:tr w:rsidR="00F03EB8" w14:paraId="272A252A" w14:textId="77777777" w:rsidTr="00F85F06">
        <w:tc>
          <w:tcPr>
            <w:tcW w:w="2337" w:type="dxa"/>
          </w:tcPr>
          <w:p w14:paraId="30D8AB65" w14:textId="77777777" w:rsidR="00F03EB8" w:rsidRDefault="00F03EB8" w:rsidP="00F85F06">
            <w:r>
              <w:t>Salaries</w:t>
            </w:r>
          </w:p>
        </w:tc>
        <w:tc>
          <w:tcPr>
            <w:tcW w:w="2337" w:type="dxa"/>
          </w:tcPr>
          <w:p w14:paraId="0334013C" w14:textId="77777777" w:rsidR="00F03EB8" w:rsidRDefault="00F03EB8" w:rsidP="00F85F06">
            <w:proofErr w:type="spellStart"/>
            <w:r>
              <w:t>Appro</w:t>
            </w:r>
            <w:proofErr w:type="spellEnd"/>
            <w:r>
              <w:t xml:space="preserve"> 3.110.00</w:t>
            </w:r>
          </w:p>
        </w:tc>
        <w:tc>
          <w:tcPr>
            <w:tcW w:w="2338" w:type="dxa"/>
          </w:tcPr>
          <w:p w14:paraId="7D200F78" w14:textId="77777777" w:rsidR="00F03EB8" w:rsidRDefault="00F03EB8" w:rsidP="00F85F06">
            <w:r>
              <w:t>Expr 2317</w:t>
            </w:r>
          </w:p>
        </w:tc>
        <w:tc>
          <w:tcPr>
            <w:tcW w:w="2338" w:type="dxa"/>
          </w:tcPr>
          <w:p w14:paraId="51FE6309" w14:textId="77777777" w:rsidR="00F03EB8" w:rsidRDefault="00F03EB8" w:rsidP="00F85F06">
            <w:r>
              <w:t>793.00</w:t>
            </w:r>
          </w:p>
        </w:tc>
      </w:tr>
      <w:tr w:rsidR="00F03EB8" w14:paraId="26FC411A" w14:textId="77777777" w:rsidTr="00F85F06">
        <w:tc>
          <w:tcPr>
            <w:tcW w:w="2337" w:type="dxa"/>
          </w:tcPr>
          <w:p w14:paraId="16E08E62" w14:textId="77777777" w:rsidR="00F03EB8" w:rsidRDefault="00F03EB8" w:rsidP="00F85F06">
            <w:r>
              <w:t>Janitor work</w:t>
            </w:r>
          </w:p>
        </w:tc>
        <w:tc>
          <w:tcPr>
            <w:tcW w:w="2337" w:type="dxa"/>
          </w:tcPr>
          <w:p w14:paraId="3FC2FC13" w14:textId="77777777" w:rsidR="00F03EB8" w:rsidRDefault="00F03EB8" w:rsidP="00F85F06">
            <w:r>
              <w:t>300.00</w:t>
            </w:r>
          </w:p>
        </w:tc>
        <w:tc>
          <w:tcPr>
            <w:tcW w:w="2338" w:type="dxa"/>
          </w:tcPr>
          <w:p w14:paraId="364D40C4" w14:textId="77777777" w:rsidR="00F03EB8" w:rsidRDefault="00F03EB8" w:rsidP="00F85F06">
            <w:r>
              <w:t>225</w:t>
            </w:r>
          </w:p>
        </w:tc>
        <w:tc>
          <w:tcPr>
            <w:tcW w:w="2338" w:type="dxa"/>
          </w:tcPr>
          <w:p w14:paraId="4CBA6D34" w14:textId="77777777" w:rsidR="00F03EB8" w:rsidRDefault="00F03EB8" w:rsidP="00F85F06">
            <w:r>
              <w:t>75.00</w:t>
            </w:r>
          </w:p>
        </w:tc>
      </w:tr>
      <w:tr w:rsidR="00F03EB8" w14:paraId="5C4A31EA" w14:textId="77777777" w:rsidTr="00F85F06">
        <w:tc>
          <w:tcPr>
            <w:tcW w:w="2337" w:type="dxa"/>
          </w:tcPr>
          <w:p w14:paraId="365A5AC9" w14:textId="77777777" w:rsidR="00F03EB8" w:rsidRDefault="00F03EB8" w:rsidP="00F85F06">
            <w:r>
              <w:t>Books</w:t>
            </w:r>
          </w:p>
        </w:tc>
        <w:tc>
          <w:tcPr>
            <w:tcW w:w="2337" w:type="dxa"/>
          </w:tcPr>
          <w:p w14:paraId="4359B0C7" w14:textId="77777777" w:rsidR="00F03EB8" w:rsidRDefault="00F03EB8" w:rsidP="00F85F06">
            <w:r>
              <w:t>1.307.00</w:t>
            </w:r>
          </w:p>
        </w:tc>
        <w:tc>
          <w:tcPr>
            <w:tcW w:w="2338" w:type="dxa"/>
          </w:tcPr>
          <w:p w14:paraId="62DFA160" w14:textId="77777777" w:rsidR="00F03EB8" w:rsidRDefault="00F03EB8" w:rsidP="00F85F06">
            <w:r>
              <w:t>844.78</w:t>
            </w:r>
          </w:p>
        </w:tc>
        <w:tc>
          <w:tcPr>
            <w:tcW w:w="2338" w:type="dxa"/>
          </w:tcPr>
          <w:p w14:paraId="383ECCF9" w14:textId="77777777" w:rsidR="00F03EB8" w:rsidRDefault="00F03EB8" w:rsidP="00F85F06">
            <w:r>
              <w:t>462.22</w:t>
            </w:r>
          </w:p>
        </w:tc>
      </w:tr>
      <w:tr w:rsidR="00F03EB8" w14:paraId="00BFC2D1" w14:textId="77777777" w:rsidTr="00F85F06">
        <w:tc>
          <w:tcPr>
            <w:tcW w:w="2337" w:type="dxa"/>
          </w:tcPr>
          <w:p w14:paraId="2569C676" w14:textId="77777777" w:rsidR="00F03EB8" w:rsidRDefault="00F03EB8" w:rsidP="00F85F06">
            <w:r>
              <w:t>Binding</w:t>
            </w:r>
          </w:p>
        </w:tc>
        <w:tc>
          <w:tcPr>
            <w:tcW w:w="2337" w:type="dxa"/>
          </w:tcPr>
          <w:p w14:paraId="65EF5849" w14:textId="77777777" w:rsidR="00F03EB8" w:rsidRDefault="00F03EB8" w:rsidP="00F85F06">
            <w:r>
              <w:t>300.00</w:t>
            </w:r>
          </w:p>
        </w:tc>
        <w:tc>
          <w:tcPr>
            <w:tcW w:w="2338" w:type="dxa"/>
          </w:tcPr>
          <w:p w14:paraId="2A1AC3EF" w14:textId="77777777" w:rsidR="00F03EB8" w:rsidRDefault="00F03EB8" w:rsidP="00F85F06">
            <w:r>
              <w:t>145.16</w:t>
            </w:r>
          </w:p>
        </w:tc>
        <w:tc>
          <w:tcPr>
            <w:tcW w:w="2338" w:type="dxa"/>
          </w:tcPr>
          <w:p w14:paraId="5FDB7260" w14:textId="77777777" w:rsidR="00F03EB8" w:rsidRDefault="00F03EB8" w:rsidP="00F85F06">
            <w:r>
              <w:t>154.84</w:t>
            </w:r>
          </w:p>
        </w:tc>
      </w:tr>
      <w:tr w:rsidR="00F03EB8" w14:paraId="0A7AFB9D" w14:textId="77777777" w:rsidTr="00F85F06">
        <w:tc>
          <w:tcPr>
            <w:tcW w:w="2337" w:type="dxa"/>
          </w:tcPr>
          <w:p w14:paraId="57A17BA7" w14:textId="77777777" w:rsidR="00F03EB8" w:rsidRDefault="00F03EB8" w:rsidP="00F85F06">
            <w:r>
              <w:t>Perifocal</w:t>
            </w:r>
          </w:p>
        </w:tc>
        <w:tc>
          <w:tcPr>
            <w:tcW w:w="2337" w:type="dxa"/>
          </w:tcPr>
          <w:p w14:paraId="6911AA8E" w14:textId="77777777" w:rsidR="00F03EB8" w:rsidRDefault="00F03EB8" w:rsidP="00F85F06">
            <w:r>
              <w:t>96.00</w:t>
            </w:r>
          </w:p>
        </w:tc>
        <w:tc>
          <w:tcPr>
            <w:tcW w:w="2338" w:type="dxa"/>
          </w:tcPr>
          <w:p w14:paraId="65C8FCAC" w14:textId="77777777" w:rsidR="00F03EB8" w:rsidRDefault="00F03EB8" w:rsidP="00F85F06">
            <w:r>
              <w:t>93.25</w:t>
            </w:r>
          </w:p>
        </w:tc>
        <w:tc>
          <w:tcPr>
            <w:tcW w:w="2338" w:type="dxa"/>
          </w:tcPr>
          <w:p w14:paraId="6A9252AF" w14:textId="77777777" w:rsidR="00F03EB8" w:rsidRDefault="00F03EB8" w:rsidP="00F85F06">
            <w:r>
              <w:t>2.75</w:t>
            </w:r>
          </w:p>
        </w:tc>
      </w:tr>
      <w:tr w:rsidR="00F03EB8" w14:paraId="2CBC1B6F" w14:textId="77777777" w:rsidTr="00F85F06">
        <w:tc>
          <w:tcPr>
            <w:tcW w:w="2337" w:type="dxa"/>
          </w:tcPr>
          <w:p w14:paraId="2B136910" w14:textId="77777777" w:rsidR="00F03EB8" w:rsidRDefault="00F03EB8" w:rsidP="00F85F06">
            <w:r>
              <w:t>Insurance</w:t>
            </w:r>
          </w:p>
        </w:tc>
        <w:tc>
          <w:tcPr>
            <w:tcW w:w="2337" w:type="dxa"/>
          </w:tcPr>
          <w:p w14:paraId="22B2590A" w14:textId="77777777" w:rsidR="00F03EB8" w:rsidRDefault="00F03EB8" w:rsidP="00F85F06">
            <w:r>
              <w:t>94.00</w:t>
            </w:r>
          </w:p>
        </w:tc>
        <w:tc>
          <w:tcPr>
            <w:tcW w:w="2338" w:type="dxa"/>
          </w:tcPr>
          <w:p w14:paraId="2F0EA063" w14:textId="77777777" w:rsidR="00F03EB8" w:rsidRDefault="00F03EB8" w:rsidP="00F85F06">
            <w:r>
              <w:t>93.30</w:t>
            </w:r>
          </w:p>
        </w:tc>
        <w:tc>
          <w:tcPr>
            <w:tcW w:w="2338" w:type="dxa"/>
          </w:tcPr>
          <w:p w14:paraId="5F2BC1F1" w14:textId="77777777" w:rsidR="00F03EB8" w:rsidRDefault="00F03EB8" w:rsidP="00F85F06">
            <w:r>
              <w:t>.70</w:t>
            </w:r>
          </w:p>
        </w:tc>
      </w:tr>
      <w:tr w:rsidR="00F03EB8" w14:paraId="3BFE9688" w14:textId="77777777" w:rsidTr="00F85F06">
        <w:tc>
          <w:tcPr>
            <w:tcW w:w="2337" w:type="dxa"/>
          </w:tcPr>
          <w:p w14:paraId="477545D8" w14:textId="77777777" w:rsidR="00F03EB8" w:rsidRDefault="00F03EB8" w:rsidP="00F85F06">
            <w:r>
              <w:t>Repair and improv</w:t>
            </w:r>
          </w:p>
        </w:tc>
        <w:tc>
          <w:tcPr>
            <w:tcW w:w="2337" w:type="dxa"/>
          </w:tcPr>
          <w:p w14:paraId="7905451C" w14:textId="77777777" w:rsidR="00F03EB8" w:rsidRDefault="00F03EB8" w:rsidP="00F85F06">
            <w:r>
              <w:t>300.00</w:t>
            </w:r>
          </w:p>
        </w:tc>
        <w:tc>
          <w:tcPr>
            <w:tcW w:w="2338" w:type="dxa"/>
          </w:tcPr>
          <w:p w14:paraId="5A39349D" w14:textId="77777777" w:rsidR="00F03EB8" w:rsidRDefault="00F03EB8" w:rsidP="00F85F06">
            <w:r>
              <w:t>145.95</w:t>
            </w:r>
          </w:p>
        </w:tc>
        <w:tc>
          <w:tcPr>
            <w:tcW w:w="2338" w:type="dxa"/>
          </w:tcPr>
          <w:p w14:paraId="5FA4452C" w14:textId="77777777" w:rsidR="00F03EB8" w:rsidRDefault="00F03EB8" w:rsidP="00F85F06">
            <w:r>
              <w:t>154.05</w:t>
            </w:r>
          </w:p>
        </w:tc>
      </w:tr>
      <w:tr w:rsidR="00F03EB8" w14:paraId="2F86C2E4" w14:textId="77777777" w:rsidTr="00F85F06">
        <w:tc>
          <w:tcPr>
            <w:tcW w:w="2337" w:type="dxa"/>
          </w:tcPr>
          <w:p w14:paraId="30E1A850" w14:textId="77777777" w:rsidR="00F03EB8" w:rsidRDefault="00F03EB8" w:rsidP="00F85F06">
            <w:r>
              <w:t>supplies</w:t>
            </w:r>
          </w:p>
        </w:tc>
        <w:tc>
          <w:tcPr>
            <w:tcW w:w="2337" w:type="dxa"/>
          </w:tcPr>
          <w:p w14:paraId="5C02D4C9" w14:textId="77777777" w:rsidR="00F03EB8" w:rsidRDefault="00F03EB8" w:rsidP="00F85F06">
            <w:r>
              <w:t>100.00</w:t>
            </w:r>
          </w:p>
        </w:tc>
        <w:tc>
          <w:tcPr>
            <w:tcW w:w="2338" w:type="dxa"/>
          </w:tcPr>
          <w:p w14:paraId="73AA070C" w14:textId="77777777" w:rsidR="00F03EB8" w:rsidRDefault="00F03EB8" w:rsidP="00F85F06">
            <w:r>
              <w:t>55.54</w:t>
            </w:r>
          </w:p>
        </w:tc>
        <w:tc>
          <w:tcPr>
            <w:tcW w:w="2338" w:type="dxa"/>
          </w:tcPr>
          <w:p w14:paraId="5CDD4401" w14:textId="77777777" w:rsidR="00F03EB8" w:rsidRDefault="00F03EB8" w:rsidP="00F85F06">
            <w:r>
              <w:t>44.46</w:t>
            </w:r>
          </w:p>
        </w:tc>
      </w:tr>
    </w:tbl>
    <w:tbl>
      <w:tblPr>
        <w:tblStyle w:val="TableGrid"/>
        <w:tblpPr w:leftFromText="180" w:rightFromText="180" w:vertAnchor="text" w:horzAnchor="page" w:tblpX="3721" w:tblpY="19"/>
        <w:tblW w:w="0" w:type="auto"/>
        <w:tblLook w:val="04A0" w:firstRow="1" w:lastRow="0" w:firstColumn="1" w:lastColumn="0" w:noHBand="0" w:noVBand="1"/>
      </w:tblPr>
      <w:tblGrid>
        <w:gridCol w:w="2335"/>
      </w:tblGrid>
      <w:tr w:rsidR="00F03EB8" w14:paraId="7E578045" w14:textId="77777777" w:rsidTr="00F85F06">
        <w:tc>
          <w:tcPr>
            <w:tcW w:w="2335" w:type="dxa"/>
          </w:tcPr>
          <w:p w14:paraId="5FEF6737" w14:textId="77777777" w:rsidR="00F03EB8" w:rsidRDefault="00F03EB8" w:rsidP="00F85F06">
            <w:r>
              <w:t>5.607.00</w:t>
            </w:r>
          </w:p>
        </w:tc>
      </w:tr>
      <w:tr w:rsidR="00F03EB8" w14:paraId="33733D7A" w14:textId="77777777" w:rsidTr="00F85F06">
        <w:tc>
          <w:tcPr>
            <w:tcW w:w="2335" w:type="dxa"/>
          </w:tcPr>
          <w:p w14:paraId="7DE0C85B" w14:textId="77777777" w:rsidR="00F03EB8" w:rsidRDefault="00F03EB8" w:rsidP="00F85F06">
            <w:r>
              <w:t>500.00</w:t>
            </w:r>
          </w:p>
        </w:tc>
      </w:tr>
      <w:tr w:rsidR="00F03EB8" w14:paraId="0D4EDF79" w14:textId="77777777" w:rsidTr="00F85F06">
        <w:tc>
          <w:tcPr>
            <w:tcW w:w="2335" w:type="dxa"/>
          </w:tcPr>
          <w:p w14:paraId="670A32E1" w14:textId="77777777" w:rsidR="00F03EB8" w:rsidRDefault="00F03EB8" w:rsidP="00F85F06">
            <w:r>
              <w:t>6.107.00</w:t>
            </w:r>
          </w:p>
        </w:tc>
      </w:tr>
    </w:tbl>
    <w:tbl>
      <w:tblPr>
        <w:tblStyle w:val="TableGrid"/>
        <w:tblpPr w:leftFromText="180" w:rightFromText="180" w:vertAnchor="text" w:horzAnchor="margin" w:tblpXSpec="right" w:tblpY="19"/>
        <w:tblW w:w="0" w:type="auto"/>
        <w:tblLook w:val="04A0" w:firstRow="1" w:lastRow="0" w:firstColumn="1" w:lastColumn="0" w:noHBand="0" w:noVBand="1"/>
      </w:tblPr>
      <w:tblGrid>
        <w:gridCol w:w="2245"/>
      </w:tblGrid>
      <w:tr w:rsidR="00F03EB8" w14:paraId="164E39B5" w14:textId="77777777" w:rsidTr="00F85F06">
        <w:tc>
          <w:tcPr>
            <w:tcW w:w="2245" w:type="dxa"/>
          </w:tcPr>
          <w:p w14:paraId="25DFD07E" w14:textId="77777777" w:rsidR="00F03EB8" w:rsidRDefault="00F03EB8" w:rsidP="00F85F06">
            <w:pPr>
              <w:jc w:val="both"/>
            </w:pPr>
            <w:r>
              <w:t>1.687.02</w:t>
            </w:r>
          </w:p>
        </w:tc>
      </w:tr>
      <w:tr w:rsidR="00F03EB8" w14:paraId="2E86F847" w14:textId="77777777" w:rsidTr="00F85F06">
        <w:tc>
          <w:tcPr>
            <w:tcW w:w="2245" w:type="dxa"/>
          </w:tcPr>
          <w:p w14:paraId="5208969D" w14:textId="77777777" w:rsidR="00F03EB8" w:rsidRDefault="00F03EB8" w:rsidP="00F85F06">
            <w:pPr>
              <w:jc w:val="both"/>
            </w:pPr>
            <w:r>
              <w:t>500.00</w:t>
            </w:r>
          </w:p>
        </w:tc>
      </w:tr>
      <w:tr w:rsidR="00F03EB8" w14:paraId="20A323B0" w14:textId="77777777" w:rsidTr="00F85F06">
        <w:tc>
          <w:tcPr>
            <w:tcW w:w="2245" w:type="dxa"/>
          </w:tcPr>
          <w:p w14:paraId="0AEF7D35" w14:textId="77777777" w:rsidR="00F03EB8" w:rsidRDefault="00F03EB8" w:rsidP="00F85F06">
            <w:pPr>
              <w:jc w:val="both"/>
            </w:pPr>
            <w:r>
              <w:t>2.187.02</w:t>
            </w:r>
          </w:p>
        </w:tc>
      </w:tr>
    </w:tbl>
    <w:p w14:paraId="2D9CCAB7" w14:textId="77777777" w:rsidR="00F03EB8" w:rsidRDefault="00F03EB8" w:rsidP="00F03EB8">
      <w:r>
        <w:t xml:space="preserve">                                                                                              3.919.98</w:t>
      </w:r>
    </w:p>
    <w:p w14:paraId="731995A9" w14:textId="77777777" w:rsidR="00F03EB8" w:rsidRDefault="00F03EB8" w:rsidP="00F03EB8"/>
    <w:p w14:paraId="378F63AA" w14:textId="77777777" w:rsidR="00F03EB8" w:rsidRDefault="00F03EB8" w:rsidP="00F03EB8">
      <w:r>
        <w:t xml:space="preserve">Bal in </w:t>
      </w:r>
      <w:proofErr w:type="spellStart"/>
      <w:r>
        <w:t>petly</w:t>
      </w:r>
      <w:proofErr w:type="spellEnd"/>
      <w:r>
        <w:t xml:space="preserve"> cash fund $268.14</w:t>
      </w:r>
    </w:p>
    <w:p w14:paraId="12EF408F" w14:textId="77777777" w:rsidR="00F03EB8" w:rsidRDefault="00F03EB8" w:rsidP="00F03EB8">
      <w:r>
        <w:t>Moved by Miss Bishop and properly seconded the finance committees report be accepted, motion carried. The following itemized bills were read and approve motion by Rev. Hartwick seconded by Mrs. Foley were approved and ordered paid.</w:t>
      </w:r>
    </w:p>
    <w:tbl>
      <w:tblPr>
        <w:tblStyle w:val="TableGrid"/>
        <w:tblW w:w="0" w:type="auto"/>
        <w:tblLook w:val="04A0" w:firstRow="1" w:lastRow="0" w:firstColumn="1" w:lastColumn="0" w:noHBand="0" w:noVBand="1"/>
      </w:tblPr>
      <w:tblGrid>
        <w:gridCol w:w="3116"/>
        <w:gridCol w:w="3117"/>
        <w:gridCol w:w="3117"/>
      </w:tblGrid>
      <w:tr w:rsidR="00F03EB8" w14:paraId="5C25E908" w14:textId="77777777" w:rsidTr="00F85F06">
        <w:tc>
          <w:tcPr>
            <w:tcW w:w="3116" w:type="dxa"/>
          </w:tcPr>
          <w:p w14:paraId="7F8C7294" w14:textId="77777777" w:rsidR="00F03EB8" w:rsidRDefault="00F03EB8" w:rsidP="00F85F06">
            <w:r>
              <w:t>Nina D. Russell</w:t>
            </w:r>
          </w:p>
        </w:tc>
        <w:tc>
          <w:tcPr>
            <w:tcW w:w="3117" w:type="dxa"/>
          </w:tcPr>
          <w:p w14:paraId="4A14A6A7" w14:textId="77777777" w:rsidR="00F03EB8" w:rsidRDefault="00F03EB8" w:rsidP="00F85F06">
            <w:r>
              <w:t>Librarian Salary</w:t>
            </w:r>
          </w:p>
        </w:tc>
        <w:tc>
          <w:tcPr>
            <w:tcW w:w="3117" w:type="dxa"/>
          </w:tcPr>
          <w:p w14:paraId="154A3D7F" w14:textId="77777777" w:rsidR="00F03EB8" w:rsidRDefault="00F03EB8" w:rsidP="00F85F06">
            <w:r>
              <w:t>$125.00</w:t>
            </w:r>
          </w:p>
        </w:tc>
      </w:tr>
      <w:tr w:rsidR="00F03EB8" w14:paraId="3B70C0A5" w14:textId="77777777" w:rsidTr="00F85F06">
        <w:tc>
          <w:tcPr>
            <w:tcW w:w="3116" w:type="dxa"/>
          </w:tcPr>
          <w:p w14:paraId="3569C514" w14:textId="77777777" w:rsidR="00F03EB8" w:rsidRDefault="00F03EB8" w:rsidP="00F85F06">
            <w:r>
              <w:t xml:space="preserve">Ethel Haugh </w:t>
            </w:r>
          </w:p>
        </w:tc>
        <w:tc>
          <w:tcPr>
            <w:tcW w:w="3117" w:type="dxa"/>
          </w:tcPr>
          <w:p w14:paraId="35BA5CB2" w14:textId="77777777" w:rsidR="00F03EB8" w:rsidRDefault="00F03EB8" w:rsidP="00F85F06">
            <w:r>
              <w:t>Assist librarian salary</w:t>
            </w:r>
          </w:p>
        </w:tc>
        <w:tc>
          <w:tcPr>
            <w:tcW w:w="3117" w:type="dxa"/>
          </w:tcPr>
          <w:p w14:paraId="4982D6A1" w14:textId="77777777" w:rsidR="00F03EB8" w:rsidRDefault="00F03EB8" w:rsidP="00F85F06">
            <w:r>
              <w:t>70.00</w:t>
            </w:r>
          </w:p>
        </w:tc>
      </w:tr>
      <w:tr w:rsidR="00F03EB8" w14:paraId="75C1F93B" w14:textId="77777777" w:rsidTr="00F85F06">
        <w:tc>
          <w:tcPr>
            <w:tcW w:w="3116" w:type="dxa"/>
          </w:tcPr>
          <w:p w14:paraId="6F9B51D4" w14:textId="77777777" w:rsidR="00F03EB8" w:rsidRDefault="00F03EB8" w:rsidP="00F85F06">
            <w:r>
              <w:t xml:space="preserve">Julia Lowe Bruegel </w:t>
            </w:r>
          </w:p>
        </w:tc>
        <w:tc>
          <w:tcPr>
            <w:tcW w:w="3117" w:type="dxa"/>
          </w:tcPr>
          <w:p w14:paraId="349F34B1" w14:textId="77777777" w:rsidR="00F03EB8" w:rsidRDefault="00F03EB8" w:rsidP="00F85F06">
            <w:r>
              <w:t xml:space="preserve">Assist librarian salary </w:t>
            </w:r>
          </w:p>
        </w:tc>
        <w:tc>
          <w:tcPr>
            <w:tcW w:w="3117" w:type="dxa"/>
          </w:tcPr>
          <w:p w14:paraId="5AB53BBF" w14:textId="77777777" w:rsidR="00F03EB8" w:rsidRDefault="00F03EB8" w:rsidP="00F85F06">
            <w:r>
              <w:t>60.00</w:t>
            </w:r>
          </w:p>
        </w:tc>
      </w:tr>
      <w:tr w:rsidR="00F03EB8" w14:paraId="2B379EB4" w14:textId="77777777" w:rsidTr="00F85F06">
        <w:tc>
          <w:tcPr>
            <w:tcW w:w="3116" w:type="dxa"/>
          </w:tcPr>
          <w:p w14:paraId="2D834D63" w14:textId="77777777" w:rsidR="00F03EB8" w:rsidRDefault="00F03EB8" w:rsidP="00F85F06">
            <w:r>
              <w:t>Clara Ring</w:t>
            </w:r>
          </w:p>
        </w:tc>
        <w:tc>
          <w:tcPr>
            <w:tcW w:w="3117" w:type="dxa"/>
          </w:tcPr>
          <w:p w14:paraId="213C99AC" w14:textId="77777777" w:rsidR="00F03EB8" w:rsidRDefault="00F03EB8" w:rsidP="00F85F06">
            <w:r>
              <w:t xml:space="preserve">Story hour work </w:t>
            </w:r>
          </w:p>
        </w:tc>
        <w:tc>
          <w:tcPr>
            <w:tcW w:w="3117" w:type="dxa"/>
          </w:tcPr>
          <w:p w14:paraId="2CE012A2" w14:textId="77777777" w:rsidR="00F03EB8" w:rsidRDefault="00F03EB8" w:rsidP="00F85F06">
            <w:r>
              <w:t>4.00</w:t>
            </w:r>
          </w:p>
        </w:tc>
      </w:tr>
      <w:tr w:rsidR="00F03EB8" w14:paraId="708D4529" w14:textId="77777777" w:rsidTr="00F85F06">
        <w:tc>
          <w:tcPr>
            <w:tcW w:w="3116" w:type="dxa"/>
          </w:tcPr>
          <w:p w14:paraId="0FD02EAB" w14:textId="77777777" w:rsidR="00F03EB8" w:rsidRDefault="00F03EB8" w:rsidP="00F85F06">
            <w:r>
              <w:t>Mrs. Joseph Hodge</w:t>
            </w:r>
          </w:p>
        </w:tc>
        <w:tc>
          <w:tcPr>
            <w:tcW w:w="3117" w:type="dxa"/>
          </w:tcPr>
          <w:p w14:paraId="409B1057" w14:textId="77777777" w:rsidR="00F03EB8" w:rsidRDefault="00F03EB8" w:rsidP="00F85F06">
            <w:r>
              <w:t>Story hour work</w:t>
            </w:r>
          </w:p>
        </w:tc>
        <w:tc>
          <w:tcPr>
            <w:tcW w:w="3117" w:type="dxa"/>
          </w:tcPr>
          <w:p w14:paraId="17CEB89E" w14:textId="77777777" w:rsidR="00F03EB8" w:rsidRDefault="00F03EB8" w:rsidP="00F85F06">
            <w:r>
              <w:t>4.00</w:t>
            </w:r>
          </w:p>
        </w:tc>
      </w:tr>
      <w:tr w:rsidR="00F03EB8" w14:paraId="7D1B89D0" w14:textId="77777777" w:rsidTr="00F85F06">
        <w:tc>
          <w:tcPr>
            <w:tcW w:w="3116" w:type="dxa"/>
          </w:tcPr>
          <w:p w14:paraId="76A325D6" w14:textId="77777777" w:rsidR="00F03EB8" w:rsidRDefault="00F03EB8" w:rsidP="00F85F06">
            <w:r>
              <w:t>Thomas A. Cameron</w:t>
            </w:r>
          </w:p>
        </w:tc>
        <w:tc>
          <w:tcPr>
            <w:tcW w:w="3117" w:type="dxa"/>
          </w:tcPr>
          <w:p w14:paraId="6BEF6AF7" w14:textId="77777777" w:rsidR="00F03EB8" w:rsidRDefault="00F03EB8" w:rsidP="00F85F06">
            <w:r>
              <w:t>Janitor work</w:t>
            </w:r>
          </w:p>
        </w:tc>
        <w:tc>
          <w:tcPr>
            <w:tcW w:w="3117" w:type="dxa"/>
          </w:tcPr>
          <w:p w14:paraId="5AE7790B" w14:textId="77777777" w:rsidR="00F03EB8" w:rsidRDefault="00F03EB8" w:rsidP="00F85F06">
            <w:r>
              <w:t>25.00</w:t>
            </w:r>
          </w:p>
        </w:tc>
      </w:tr>
      <w:tr w:rsidR="00F03EB8" w14:paraId="01F92E83" w14:textId="77777777" w:rsidTr="00F85F06">
        <w:tc>
          <w:tcPr>
            <w:tcW w:w="3116" w:type="dxa"/>
          </w:tcPr>
          <w:p w14:paraId="2482E334" w14:textId="77777777" w:rsidR="00F03EB8" w:rsidRDefault="00F03EB8" w:rsidP="00F85F06">
            <w:r>
              <w:t xml:space="preserve">Clement V. </w:t>
            </w:r>
            <w:proofErr w:type="spellStart"/>
            <w:r>
              <w:t>Ritten</w:t>
            </w:r>
            <w:proofErr w:type="spellEnd"/>
          </w:p>
        </w:tc>
        <w:tc>
          <w:tcPr>
            <w:tcW w:w="3117" w:type="dxa"/>
          </w:tcPr>
          <w:p w14:paraId="4C53186F" w14:textId="77777777" w:rsidR="00F03EB8" w:rsidRDefault="00F03EB8" w:rsidP="00F85F06">
            <w:r>
              <w:t>Books</w:t>
            </w:r>
          </w:p>
        </w:tc>
        <w:tc>
          <w:tcPr>
            <w:tcW w:w="3117" w:type="dxa"/>
          </w:tcPr>
          <w:p w14:paraId="2ADD2C4C" w14:textId="77777777" w:rsidR="00F03EB8" w:rsidRDefault="00F03EB8" w:rsidP="00F85F06">
            <w:r>
              <w:t>25.75</w:t>
            </w:r>
          </w:p>
        </w:tc>
      </w:tr>
      <w:tr w:rsidR="00F03EB8" w14:paraId="6E811F01" w14:textId="77777777" w:rsidTr="00F85F06">
        <w:tc>
          <w:tcPr>
            <w:tcW w:w="3116" w:type="dxa"/>
          </w:tcPr>
          <w:p w14:paraId="4F7A1555" w14:textId="77777777" w:rsidR="00F03EB8" w:rsidRDefault="00F03EB8" w:rsidP="00F85F06">
            <w:r>
              <w:t>Stewart</w:t>
            </w:r>
          </w:p>
        </w:tc>
        <w:tc>
          <w:tcPr>
            <w:tcW w:w="3117" w:type="dxa"/>
          </w:tcPr>
          <w:p w14:paraId="19912B23" w14:textId="77777777" w:rsidR="00F03EB8" w:rsidRDefault="00F03EB8" w:rsidP="00F85F06">
            <w:r>
              <w:t>Books</w:t>
            </w:r>
          </w:p>
        </w:tc>
        <w:tc>
          <w:tcPr>
            <w:tcW w:w="3117" w:type="dxa"/>
          </w:tcPr>
          <w:p w14:paraId="71308C3E" w14:textId="77777777" w:rsidR="00F03EB8" w:rsidRDefault="00F03EB8" w:rsidP="00F85F06">
            <w:r>
              <w:t>49.70</w:t>
            </w:r>
          </w:p>
        </w:tc>
      </w:tr>
      <w:tr w:rsidR="00F03EB8" w14:paraId="3629856F" w14:textId="77777777" w:rsidTr="00F85F06">
        <w:tc>
          <w:tcPr>
            <w:tcW w:w="3116" w:type="dxa"/>
          </w:tcPr>
          <w:p w14:paraId="6A8F6C8F" w14:textId="77777777" w:rsidR="00F03EB8" w:rsidRDefault="00F03EB8" w:rsidP="00F85F06">
            <w:pPr>
              <w:jc w:val="both"/>
            </w:pPr>
            <w:r>
              <w:lastRenderedPageBreak/>
              <w:t>Western news Co</w:t>
            </w:r>
          </w:p>
        </w:tc>
        <w:tc>
          <w:tcPr>
            <w:tcW w:w="3117" w:type="dxa"/>
          </w:tcPr>
          <w:p w14:paraId="1B44AC41" w14:textId="77777777" w:rsidR="00F03EB8" w:rsidRDefault="00F03EB8" w:rsidP="00F85F06">
            <w:pPr>
              <w:jc w:val="both"/>
            </w:pPr>
            <w:r>
              <w:t>Books</w:t>
            </w:r>
          </w:p>
        </w:tc>
        <w:tc>
          <w:tcPr>
            <w:tcW w:w="3117" w:type="dxa"/>
          </w:tcPr>
          <w:p w14:paraId="3490E838" w14:textId="77777777" w:rsidR="00F03EB8" w:rsidRDefault="00F03EB8" w:rsidP="00F85F06">
            <w:pPr>
              <w:jc w:val="both"/>
            </w:pPr>
            <w:r>
              <w:t>.77</w:t>
            </w:r>
          </w:p>
        </w:tc>
      </w:tr>
      <w:tr w:rsidR="00F03EB8" w14:paraId="10523A41" w14:textId="77777777" w:rsidTr="00F85F06">
        <w:tc>
          <w:tcPr>
            <w:tcW w:w="3116" w:type="dxa"/>
          </w:tcPr>
          <w:p w14:paraId="71F0CC09" w14:textId="77777777" w:rsidR="00F03EB8" w:rsidRDefault="00F03EB8" w:rsidP="00F85F06">
            <w:pPr>
              <w:jc w:val="both"/>
            </w:pPr>
            <w:r>
              <w:t xml:space="preserve">Mary L. </w:t>
            </w:r>
            <w:proofErr w:type="spellStart"/>
            <w:r>
              <w:t>Canten</w:t>
            </w:r>
            <w:proofErr w:type="spellEnd"/>
          </w:p>
        </w:tc>
        <w:tc>
          <w:tcPr>
            <w:tcW w:w="3117" w:type="dxa"/>
          </w:tcPr>
          <w:p w14:paraId="3DD077DF" w14:textId="77777777" w:rsidR="00F03EB8" w:rsidRDefault="00F03EB8" w:rsidP="00F85F06">
            <w:pPr>
              <w:jc w:val="both"/>
            </w:pPr>
            <w:r>
              <w:t>Periodicals</w:t>
            </w:r>
          </w:p>
        </w:tc>
        <w:tc>
          <w:tcPr>
            <w:tcW w:w="3117" w:type="dxa"/>
          </w:tcPr>
          <w:p w14:paraId="01937092" w14:textId="77777777" w:rsidR="00F03EB8" w:rsidRDefault="00F03EB8" w:rsidP="00F85F06">
            <w:pPr>
              <w:jc w:val="both"/>
            </w:pPr>
            <w:r>
              <w:t>93.25</w:t>
            </w:r>
          </w:p>
        </w:tc>
      </w:tr>
      <w:tr w:rsidR="00F03EB8" w14:paraId="52B32731" w14:textId="77777777" w:rsidTr="00F85F06">
        <w:tc>
          <w:tcPr>
            <w:tcW w:w="3116" w:type="dxa"/>
          </w:tcPr>
          <w:p w14:paraId="3D917F58" w14:textId="77777777" w:rsidR="00F03EB8" w:rsidRDefault="00F03EB8" w:rsidP="00F85F06">
            <w:pPr>
              <w:jc w:val="both"/>
            </w:pPr>
            <w:r>
              <w:t>Piper electric Co</w:t>
            </w:r>
          </w:p>
        </w:tc>
        <w:tc>
          <w:tcPr>
            <w:tcW w:w="3117" w:type="dxa"/>
          </w:tcPr>
          <w:p w14:paraId="11CF2D00" w14:textId="77777777" w:rsidR="00F03EB8" w:rsidRDefault="00F03EB8" w:rsidP="00F85F06">
            <w:pPr>
              <w:jc w:val="both"/>
            </w:pPr>
            <w:r>
              <w:t>Supplies</w:t>
            </w:r>
          </w:p>
        </w:tc>
        <w:tc>
          <w:tcPr>
            <w:tcW w:w="3117" w:type="dxa"/>
          </w:tcPr>
          <w:p w14:paraId="53FE0282" w14:textId="77777777" w:rsidR="00F03EB8" w:rsidRDefault="00F03EB8" w:rsidP="00F85F06">
            <w:pPr>
              <w:jc w:val="both"/>
            </w:pPr>
            <w:r>
              <w:t>6.41</w:t>
            </w:r>
          </w:p>
        </w:tc>
      </w:tr>
      <w:tr w:rsidR="00F03EB8" w14:paraId="08825766" w14:textId="77777777" w:rsidTr="00F85F06">
        <w:tc>
          <w:tcPr>
            <w:tcW w:w="3116" w:type="dxa"/>
          </w:tcPr>
          <w:p w14:paraId="3DF36735" w14:textId="77777777" w:rsidR="00F03EB8" w:rsidRDefault="00F03EB8" w:rsidP="00F85F06">
            <w:pPr>
              <w:jc w:val="both"/>
            </w:pPr>
            <w:r>
              <w:t>Gaylord Bros</w:t>
            </w:r>
          </w:p>
        </w:tc>
        <w:tc>
          <w:tcPr>
            <w:tcW w:w="3117" w:type="dxa"/>
          </w:tcPr>
          <w:p w14:paraId="3DCB1F04" w14:textId="77777777" w:rsidR="00F03EB8" w:rsidRDefault="00F03EB8" w:rsidP="00F85F06">
            <w:pPr>
              <w:jc w:val="both"/>
            </w:pPr>
            <w:r>
              <w:t>supplies</w:t>
            </w:r>
          </w:p>
        </w:tc>
        <w:tc>
          <w:tcPr>
            <w:tcW w:w="3117" w:type="dxa"/>
          </w:tcPr>
          <w:p w14:paraId="3471B039" w14:textId="77777777" w:rsidR="00F03EB8" w:rsidRDefault="00F03EB8" w:rsidP="00F85F06">
            <w:pPr>
              <w:jc w:val="both"/>
            </w:pPr>
            <w:r>
              <w:t>1.90</w:t>
            </w:r>
          </w:p>
        </w:tc>
      </w:tr>
    </w:tbl>
    <w:p w14:paraId="0B5F8B9F" w14:textId="77777777" w:rsidR="00F03EB8" w:rsidRDefault="00F03EB8" w:rsidP="00F03EB8">
      <w:r>
        <w:t xml:space="preserve">                                                                                                              Total $465.78</w:t>
      </w:r>
    </w:p>
    <w:p w14:paraId="6B7C02A3" w14:textId="77777777" w:rsidR="00F03EB8" w:rsidRDefault="00F03EB8" w:rsidP="00F03EB8">
      <w:r>
        <w:t xml:space="preserve">The following in the Specification former electric light fixture wining </w:t>
      </w:r>
      <w:proofErr w:type="spellStart"/>
      <w:r>
        <w:t>etc</w:t>
      </w:r>
      <w:proofErr w:type="spellEnd"/>
    </w:p>
    <w:p w14:paraId="0F7E2A0B" w14:textId="77777777" w:rsidR="00F03EB8" w:rsidRDefault="00F03EB8" w:rsidP="00F03EB8"/>
    <w:tbl>
      <w:tblPr>
        <w:tblStyle w:val="TableGrid"/>
        <w:tblW w:w="0" w:type="auto"/>
        <w:tblLook w:val="04A0" w:firstRow="1" w:lastRow="0" w:firstColumn="1" w:lastColumn="0" w:noHBand="0" w:noVBand="1"/>
      </w:tblPr>
      <w:tblGrid>
        <w:gridCol w:w="3116"/>
        <w:gridCol w:w="3117"/>
        <w:gridCol w:w="3117"/>
      </w:tblGrid>
      <w:tr w:rsidR="00F03EB8" w14:paraId="21AA5C1E" w14:textId="77777777" w:rsidTr="00F85F06">
        <w:tc>
          <w:tcPr>
            <w:tcW w:w="3116" w:type="dxa"/>
          </w:tcPr>
          <w:p w14:paraId="761FA12A" w14:textId="77777777" w:rsidR="00F03EB8" w:rsidRDefault="00F03EB8" w:rsidP="00F85F06">
            <w:r>
              <w:t>Office</w:t>
            </w:r>
          </w:p>
        </w:tc>
        <w:tc>
          <w:tcPr>
            <w:tcW w:w="3117" w:type="dxa"/>
          </w:tcPr>
          <w:p w14:paraId="3676B8CD" w14:textId="77777777" w:rsidR="00F03EB8" w:rsidRDefault="00F03EB8" w:rsidP="00F85F06">
            <w:r>
              <w:t>1</w:t>
            </w:r>
          </w:p>
        </w:tc>
        <w:tc>
          <w:tcPr>
            <w:tcW w:w="3117" w:type="dxa"/>
          </w:tcPr>
          <w:p w14:paraId="039C63B9" w14:textId="77777777" w:rsidR="00F03EB8" w:rsidRDefault="00F03EB8" w:rsidP="00F85F06">
            <w:r>
              <w:t>Light</w:t>
            </w:r>
          </w:p>
        </w:tc>
      </w:tr>
      <w:tr w:rsidR="00F03EB8" w14:paraId="4276214D" w14:textId="77777777" w:rsidTr="00F85F06">
        <w:tc>
          <w:tcPr>
            <w:tcW w:w="3116" w:type="dxa"/>
          </w:tcPr>
          <w:p w14:paraId="1F9CAF4F" w14:textId="77777777" w:rsidR="00F03EB8" w:rsidRDefault="00F03EB8" w:rsidP="00F85F06">
            <w:r>
              <w:t>South reading room</w:t>
            </w:r>
          </w:p>
        </w:tc>
        <w:tc>
          <w:tcPr>
            <w:tcW w:w="3117" w:type="dxa"/>
          </w:tcPr>
          <w:p w14:paraId="58FE3D51" w14:textId="77777777" w:rsidR="00F03EB8" w:rsidRDefault="00F03EB8" w:rsidP="00F85F06">
            <w:r>
              <w:t>4</w:t>
            </w:r>
          </w:p>
        </w:tc>
        <w:tc>
          <w:tcPr>
            <w:tcW w:w="3117" w:type="dxa"/>
          </w:tcPr>
          <w:p w14:paraId="2C83418A" w14:textId="77777777" w:rsidR="00F03EB8" w:rsidRDefault="00F03EB8" w:rsidP="00F85F06">
            <w:r>
              <w:t>Lights</w:t>
            </w:r>
          </w:p>
        </w:tc>
      </w:tr>
      <w:tr w:rsidR="00F03EB8" w14:paraId="1A7F73E8" w14:textId="77777777" w:rsidTr="00F85F06">
        <w:tc>
          <w:tcPr>
            <w:tcW w:w="3116" w:type="dxa"/>
          </w:tcPr>
          <w:p w14:paraId="48E85C77" w14:textId="77777777" w:rsidR="00F03EB8" w:rsidRDefault="00F03EB8" w:rsidP="00F85F06">
            <w:r>
              <w:t>North reading room</w:t>
            </w:r>
          </w:p>
        </w:tc>
        <w:tc>
          <w:tcPr>
            <w:tcW w:w="3117" w:type="dxa"/>
          </w:tcPr>
          <w:p w14:paraId="153024BD" w14:textId="77777777" w:rsidR="00F03EB8" w:rsidRDefault="00F03EB8" w:rsidP="00F85F06">
            <w:r>
              <w:t>4</w:t>
            </w:r>
          </w:p>
        </w:tc>
        <w:tc>
          <w:tcPr>
            <w:tcW w:w="3117" w:type="dxa"/>
          </w:tcPr>
          <w:p w14:paraId="72FE2286" w14:textId="77777777" w:rsidR="00F03EB8" w:rsidRDefault="00F03EB8" w:rsidP="00F85F06">
            <w:r>
              <w:t>Lights</w:t>
            </w:r>
          </w:p>
        </w:tc>
      </w:tr>
      <w:tr w:rsidR="00F03EB8" w14:paraId="47EBC155" w14:textId="77777777" w:rsidTr="00F85F06">
        <w:tc>
          <w:tcPr>
            <w:tcW w:w="3116" w:type="dxa"/>
          </w:tcPr>
          <w:p w14:paraId="268E3D43" w14:textId="77777777" w:rsidR="00F03EB8" w:rsidRDefault="00F03EB8" w:rsidP="00F85F06">
            <w:r>
              <w:t>Reference reading room</w:t>
            </w:r>
          </w:p>
        </w:tc>
        <w:tc>
          <w:tcPr>
            <w:tcW w:w="3117" w:type="dxa"/>
          </w:tcPr>
          <w:p w14:paraId="39D0ECBC" w14:textId="77777777" w:rsidR="00F03EB8" w:rsidRDefault="00F03EB8" w:rsidP="00F85F06">
            <w:r>
              <w:t>2</w:t>
            </w:r>
          </w:p>
        </w:tc>
        <w:tc>
          <w:tcPr>
            <w:tcW w:w="3117" w:type="dxa"/>
          </w:tcPr>
          <w:p w14:paraId="1F16C762" w14:textId="77777777" w:rsidR="00F03EB8" w:rsidRDefault="00F03EB8" w:rsidP="00F85F06">
            <w:r>
              <w:t>Lights using old fix time</w:t>
            </w:r>
          </w:p>
        </w:tc>
      </w:tr>
      <w:tr w:rsidR="00F03EB8" w14:paraId="7EBFAEDB" w14:textId="77777777" w:rsidTr="00F85F06">
        <w:tc>
          <w:tcPr>
            <w:tcW w:w="3116" w:type="dxa"/>
          </w:tcPr>
          <w:p w14:paraId="3A64C5B4" w14:textId="77777777" w:rsidR="00F03EB8" w:rsidRDefault="00F03EB8" w:rsidP="00F85F06">
            <w:r>
              <w:t>Over loam desk</w:t>
            </w:r>
          </w:p>
        </w:tc>
        <w:tc>
          <w:tcPr>
            <w:tcW w:w="3117" w:type="dxa"/>
          </w:tcPr>
          <w:p w14:paraId="47014C7A" w14:textId="77777777" w:rsidR="00F03EB8" w:rsidRDefault="00F03EB8" w:rsidP="00F85F06">
            <w:r>
              <w:t>1</w:t>
            </w:r>
          </w:p>
        </w:tc>
        <w:tc>
          <w:tcPr>
            <w:tcW w:w="3117" w:type="dxa"/>
          </w:tcPr>
          <w:p w14:paraId="17DFC61B" w14:textId="77777777" w:rsidR="00F03EB8" w:rsidRDefault="00F03EB8" w:rsidP="00F85F06">
            <w:r>
              <w:t>Light</w:t>
            </w:r>
          </w:p>
        </w:tc>
      </w:tr>
      <w:tr w:rsidR="00F03EB8" w14:paraId="58A13AEF" w14:textId="77777777" w:rsidTr="00F85F06">
        <w:tc>
          <w:tcPr>
            <w:tcW w:w="3116" w:type="dxa"/>
          </w:tcPr>
          <w:p w14:paraId="1AA3F87A" w14:textId="77777777" w:rsidR="00F03EB8" w:rsidRDefault="00F03EB8" w:rsidP="00F85F06">
            <w:r>
              <w:t>Over stairway</w:t>
            </w:r>
          </w:p>
        </w:tc>
        <w:tc>
          <w:tcPr>
            <w:tcW w:w="3117" w:type="dxa"/>
          </w:tcPr>
          <w:p w14:paraId="1F802FF9" w14:textId="77777777" w:rsidR="00F03EB8" w:rsidRDefault="00F03EB8" w:rsidP="00F85F06">
            <w:r>
              <w:t>1</w:t>
            </w:r>
          </w:p>
        </w:tc>
        <w:tc>
          <w:tcPr>
            <w:tcW w:w="3117" w:type="dxa"/>
          </w:tcPr>
          <w:p w14:paraId="13BD1A28" w14:textId="77777777" w:rsidR="00F03EB8" w:rsidRDefault="00F03EB8" w:rsidP="00F85F06">
            <w:r>
              <w:t>Light</w:t>
            </w:r>
          </w:p>
        </w:tc>
      </w:tr>
      <w:tr w:rsidR="00F03EB8" w14:paraId="6EE0F13E" w14:textId="77777777" w:rsidTr="00F85F06">
        <w:tc>
          <w:tcPr>
            <w:tcW w:w="3116" w:type="dxa"/>
          </w:tcPr>
          <w:p w14:paraId="3C5ECAD3" w14:textId="77777777" w:rsidR="00F03EB8" w:rsidRDefault="00F03EB8" w:rsidP="00F85F06">
            <w:r>
              <w:t>2 double bare plugs</w:t>
            </w:r>
          </w:p>
        </w:tc>
        <w:tc>
          <w:tcPr>
            <w:tcW w:w="3117" w:type="dxa"/>
          </w:tcPr>
          <w:p w14:paraId="1B97DEFD" w14:textId="77777777" w:rsidR="00F03EB8" w:rsidRDefault="00F03EB8" w:rsidP="00F85F06">
            <w:r>
              <w:t>1</w:t>
            </w:r>
          </w:p>
        </w:tc>
        <w:tc>
          <w:tcPr>
            <w:tcW w:w="3117" w:type="dxa"/>
          </w:tcPr>
          <w:p w14:paraId="2C525DB0" w14:textId="77777777" w:rsidR="00F03EB8" w:rsidRDefault="00F03EB8" w:rsidP="00F85F06">
            <w:r>
              <w:t>In office and 1 at loam desk</w:t>
            </w:r>
          </w:p>
        </w:tc>
      </w:tr>
      <w:tr w:rsidR="00F03EB8" w14:paraId="7E7E8320" w14:textId="77777777" w:rsidTr="00F85F06">
        <w:tc>
          <w:tcPr>
            <w:tcW w:w="3116" w:type="dxa"/>
          </w:tcPr>
          <w:p w14:paraId="4693BC3A" w14:textId="77777777" w:rsidR="00F03EB8" w:rsidRDefault="00F03EB8" w:rsidP="00F85F06">
            <w:r>
              <w:t xml:space="preserve">Hall in basement </w:t>
            </w:r>
          </w:p>
        </w:tc>
        <w:tc>
          <w:tcPr>
            <w:tcW w:w="3117" w:type="dxa"/>
          </w:tcPr>
          <w:p w14:paraId="2CA8DBB5" w14:textId="77777777" w:rsidR="00F03EB8" w:rsidRDefault="00F03EB8" w:rsidP="00F85F06">
            <w:r>
              <w:t>3</w:t>
            </w:r>
          </w:p>
        </w:tc>
        <w:tc>
          <w:tcPr>
            <w:tcW w:w="3117" w:type="dxa"/>
          </w:tcPr>
          <w:p w14:paraId="6501720A" w14:textId="77777777" w:rsidR="00F03EB8" w:rsidRDefault="00F03EB8" w:rsidP="00F85F06">
            <w:r>
              <w:t>Ceiling lights-the extends west end to be small and inexperience.</w:t>
            </w:r>
          </w:p>
          <w:p w14:paraId="0380C7D2" w14:textId="77777777" w:rsidR="00F03EB8" w:rsidRDefault="00F03EB8" w:rsidP="00F85F06"/>
        </w:tc>
      </w:tr>
    </w:tbl>
    <w:p w14:paraId="56795989" w14:textId="77777777" w:rsidR="00F03EB8" w:rsidRDefault="00F03EB8" w:rsidP="00F03EB8"/>
    <w:p w14:paraId="086CC0CD" w14:textId="77777777" w:rsidR="00F03EB8" w:rsidRDefault="00F03EB8" w:rsidP="00F03EB8">
      <w:r>
        <w:t xml:space="preserve">After a general discussion, Mr. Moss moved and it properly seconded to accept Mrs. Howard piper bid which was $113.38. motion carried. All other bids placed on file. Mrs. Russell gave librarian report for month of Jan. circulation 8480-loss of 311 more than Jan 1933, she also reported a gift of 10.00 from the Monday club to be used in purchasing books moved by Tat. L. Jones and properly seconded the report be accepted motion carried. Mr. Moss said as he was so being he would like to resign as treasurer of the </w:t>
      </w:r>
      <w:proofErr w:type="spellStart"/>
      <w:r>
        <w:t>petly</w:t>
      </w:r>
      <w:proofErr w:type="spellEnd"/>
      <w:r>
        <w:t xml:space="preserve"> cash fund. Motion by Mrs. Jones, properly seconded to accept Mr. Moss. Resignation and that Mrs. Russell librarian take over the work, as had been the custom many years, motion carried. No further business appearing the board adjourned.  Lena Jones Secy.</w:t>
      </w:r>
    </w:p>
    <w:p w14:paraId="680EF27D"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B8"/>
    <w:rsid w:val="00C17E02"/>
    <w:rsid w:val="00F0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E511"/>
  <w15:chartTrackingRefBased/>
  <w15:docId w15:val="{79F191D9-2E34-4230-BFDF-56595158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2025-01-16T19:04:00Z</dcterms:created>
  <dcterms:modified xsi:type="dcterms:W3CDTF">2025-01-16T19:05:00Z</dcterms:modified>
</cp:coreProperties>
</file>