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5C37" w14:textId="77777777" w:rsidR="00B97CE2" w:rsidRDefault="00B97CE2" w:rsidP="00B97CE2">
      <w:r>
        <w:t>Wednesday Evening</w:t>
      </w:r>
    </w:p>
    <w:p w14:paraId="377E750F" w14:textId="77777777" w:rsidR="00B97CE2" w:rsidRDefault="00B97CE2" w:rsidP="00B97CE2">
      <w:r>
        <w:t>Paris approves library Tax by 440-101 Vote.</w:t>
      </w:r>
    </w:p>
    <w:p w14:paraId="095D9A71" w14:textId="77777777" w:rsidR="00B97CE2" w:rsidRDefault="00B97CE2" w:rsidP="00B97CE2">
      <w:r>
        <w:t>Increase assessment to two Mills, Providing Adequate Funds.</w:t>
      </w:r>
    </w:p>
    <w:p w14:paraId="66FA9A4B" w14:textId="77777777" w:rsidR="00B97CE2" w:rsidRDefault="00B97CE2" w:rsidP="00B97CE2">
      <w:r>
        <w:t xml:space="preserve">Paris residents voted to put the Carnegie Public Library back on its feet yesterday when they approved the proposition to increase the annual tax for maintaining free libraries here from 1.2 to two Mills on the dollar of assessed valuation. There were 440 votes cast in favor of the proposition, and 101 against it. In the first precinct the count was 139 in affirmative and 25 negative. The second precinct tallied 117 in favor and 28 opposed; third percent 111 yes, 21 no. Election clerks and judges had finished counting at 6 p.m. Election officials considered the turnout of 541 unusually good for a special election on only one measure. Because of the length of time the question has been hanging fire and the fact that it came up in April election on a ballet which had been declared invalid made proponents fear that interest might be less. No organized opposition battled the measure yesterday, and supporters of the library worked quietly to get them to get their voters to the polls. Librarians were elected at the result of the election. Mrs. Nina </w:t>
      </w:r>
      <w:proofErr w:type="spellStart"/>
      <w:r>
        <w:t>Dulin</w:t>
      </w:r>
      <w:proofErr w:type="spellEnd"/>
      <w:r>
        <w:t xml:space="preserve"> Russell, head librarians, said that the increased revenue would make possible a resumption of Services which have gradually been discounted as fund decreased. It is possible that a branch library may be located for evening reading in the new sunset park now being constructed in the West part of the city. John R. Moss, Financial Chairman of the library’s revenue back up to its 1930 level. The increase will amount to about 31 cents per person per year in the city of Paris.</w:t>
      </w:r>
    </w:p>
    <w:p w14:paraId="414F1442" w14:textId="77777777" w:rsidR="007003F5" w:rsidRPr="00B97CE2" w:rsidRDefault="007003F5" w:rsidP="00B97CE2">
      <w:pPr>
        <w:rPr>
          <w:b/>
          <w:bCs/>
        </w:rPr>
      </w:pPr>
    </w:p>
    <w:sectPr w:rsidR="007003F5" w:rsidRPr="00B97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E2"/>
    <w:rsid w:val="007003F5"/>
    <w:rsid w:val="00B9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795A"/>
  <w15:chartTrackingRefBased/>
  <w15:docId w15:val="{578FCCA2-6795-4B11-851C-63B68F34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2025-02-07T18:16:00Z</dcterms:created>
  <dcterms:modified xsi:type="dcterms:W3CDTF">2025-02-07T18:28:00Z</dcterms:modified>
</cp:coreProperties>
</file>