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9692" w14:textId="77777777" w:rsidR="00BF2AD8" w:rsidRDefault="00BF2AD8" w:rsidP="00BF2AD8">
      <w:r>
        <w:t xml:space="preserve">At a meeting of the library board held on the above date the following members were present, Mrs. T. A. Foley Mrs. Tat. L. Jones, Miss Katherine Bishop, Dr. </w:t>
      </w:r>
      <w:proofErr w:type="spellStart"/>
      <w:r>
        <w:t>Dorris</w:t>
      </w:r>
      <w:proofErr w:type="spellEnd"/>
      <w:r>
        <w:t xml:space="preserve">, Mr. John Moss Mr. frank Van </w:t>
      </w:r>
      <w:proofErr w:type="spellStart"/>
      <w:r>
        <w:t>Sellar</w:t>
      </w:r>
      <w:proofErr w:type="spellEnd"/>
      <w:r>
        <w:t xml:space="preserve"> and Lena Jones, absent Rev. Hartwick and Mrs. E. O. Laughlin. In the absence of the president, Mrs. T. A. Foley Vice president presided. Minute of June 1</w:t>
      </w:r>
      <w:r w:rsidRPr="00EC2C6F">
        <w:rPr>
          <w:vertAlign w:val="superscript"/>
        </w:rPr>
        <w:t>st</w:t>
      </w:r>
      <w:r>
        <w:t xml:space="preserve"> 1936 read and approved. Mr. Moss gave finance committees report.  Expenditure May-379.73-for June 331.84-total 711.57 </w:t>
      </w:r>
      <w:proofErr w:type="spellStart"/>
      <w:r>
        <w:t>Appro</w:t>
      </w:r>
      <w:proofErr w:type="spellEnd"/>
      <w:r>
        <w:t xml:space="preserve"> $4.158.20-Bal.3.446.63. motion made by Mr. Van </w:t>
      </w:r>
      <w:proofErr w:type="spellStart"/>
      <w:r>
        <w:t>Sellar</w:t>
      </w:r>
      <w:proofErr w:type="spellEnd"/>
      <w:r>
        <w:t xml:space="preserve"> to approve the report, properly seconded, and carried, and carried Miss Bishop gave book committees report rebinding 42 books $26.84 moved by Tat Jones and properly seconded to accept in report motion carried. Tat Jones gave house committees report motion carried. Tat Jones gave house committees report to Piper Co-circulating Jan $25.00 motion made by Miss Bishop seconded by Mr. Moss to approve the report, motion carried. The following bills read by the secretary and motion made by Mr. Van </w:t>
      </w:r>
      <w:proofErr w:type="spellStart"/>
      <w:r>
        <w:t>Sellar</w:t>
      </w:r>
      <w:proofErr w:type="spellEnd"/>
      <w:r>
        <w:t>, seconded by Mr. Moss to approve and pay name.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BF2AD8" w14:paraId="63692C74" w14:textId="77777777" w:rsidTr="00F85F06">
        <w:tc>
          <w:tcPr>
            <w:tcW w:w="2337" w:type="dxa"/>
          </w:tcPr>
          <w:p w14:paraId="6BA94371" w14:textId="77777777" w:rsidR="00BF2AD8" w:rsidRDefault="00BF2AD8" w:rsidP="00F85F06">
            <w:r>
              <w:t>Nina D. Russell</w:t>
            </w:r>
          </w:p>
        </w:tc>
        <w:tc>
          <w:tcPr>
            <w:tcW w:w="2337" w:type="dxa"/>
          </w:tcPr>
          <w:p w14:paraId="578D2F2D" w14:textId="77777777" w:rsidR="00BF2AD8" w:rsidRDefault="00BF2AD8" w:rsidP="00F85F06">
            <w:r>
              <w:t>Librarian Salary</w:t>
            </w:r>
          </w:p>
        </w:tc>
        <w:tc>
          <w:tcPr>
            <w:tcW w:w="2338" w:type="dxa"/>
          </w:tcPr>
          <w:p w14:paraId="5E57A531" w14:textId="77777777" w:rsidR="00BF2AD8" w:rsidRDefault="00BF2AD8" w:rsidP="00F85F06">
            <w:r>
              <w:t>125.00</w:t>
            </w:r>
          </w:p>
        </w:tc>
      </w:tr>
      <w:tr w:rsidR="00BF2AD8" w14:paraId="00E7C802" w14:textId="77777777" w:rsidTr="00F85F06">
        <w:tc>
          <w:tcPr>
            <w:tcW w:w="2337" w:type="dxa"/>
          </w:tcPr>
          <w:p w14:paraId="54DB4E4F" w14:textId="77777777" w:rsidR="00BF2AD8" w:rsidRDefault="00BF2AD8" w:rsidP="00F85F06">
            <w:r>
              <w:t xml:space="preserve">Ethel Haugh </w:t>
            </w:r>
          </w:p>
        </w:tc>
        <w:tc>
          <w:tcPr>
            <w:tcW w:w="2337" w:type="dxa"/>
          </w:tcPr>
          <w:p w14:paraId="7C580350" w14:textId="77777777" w:rsidR="00BF2AD8" w:rsidRDefault="00BF2AD8" w:rsidP="00F85F06">
            <w:r>
              <w:t>Assist librarian salary</w:t>
            </w:r>
          </w:p>
        </w:tc>
        <w:tc>
          <w:tcPr>
            <w:tcW w:w="2338" w:type="dxa"/>
          </w:tcPr>
          <w:p w14:paraId="5784135D" w14:textId="77777777" w:rsidR="00BF2AD8" w:rsidRDefault="00BF2AD8" w:rsidP="00F85F06">
            <w:r>
              <w:t>70.00</w:t>
            </w:r>
          </w:p>
        </w:tc>
      </w:tr>
      <w:tr w:rsidR="00BF2AD8" w14:paraId="0F4A28AA" w14:textId="77777777" w:rsidTr="00F85F06">
        <w:tc>
          <w:tcPr>
            <w:tcW w:w="2337" w:type="dxa"/>
          </w:tcPr>
          <w:p w14:paraId="56F09372" w14:textId="77777777" w:rsidR="00BF2AD8" w:rsidRDefault="00BF2AD8" w:rsidP="00F85F06"/>
        </w:tc>
        <w:tc>
          <w:tcPr>
            <w:tcW w:w="2337" w:type="dxa"/>
          </w:tcPr>
          <w:p w14:paraId="66556863" w14:textId="77777777" w:rsidR="00BF2AD8" w:rsidRDefault="00BF2AD8" w:rsidP="00F85F06"/>
        </w:tc>
        <w:tc>
          <w:tcPr>
            <w:tcW w:w="2338" w:type="dxa"/>
          </w:tcPr>
          <w:p w14:paraId="75927973" w14:textId="77777777" w:rsidR="00BF2AD8" w:rsidRDefault="00BF2AD8" w:rsidP="00F85F06">
            <w:proofErr w:type="spellStart"/>
            <w:r>
              <w:t>Brt</w:t>
            </w:r>
            <w:proofErr w:type="spellEnd"/>
            <w:r>
              <w:t xml:space="preserve"> </w:t>
            </w:r>
            <w:proofErr w:type="spellStart"/>
            <w:r>
              <w:t>frd</w:t>
            </w:r>
            <w:proofErr w:type="spellEnd"/>
            <w:r>
              <w:t xml:space="preserve"> 95.00</w:t>
            </w:r>
          </w:p>
        </w:tc>
      </w:tr>
      <w:tr w:rsidR="00BF2AD8" w14:paraId="3ABDE6A8" w14:textId="77777777" w:rsidTr="00F85F06">
        <w:tc>
          <w:tcPr>
            <w:tcW w:w="2337" w:type="dxa"/>
          </w:tcPr>
          <w:p w14:paraId="2B06CD36" w14:textId="77777777" w:rsidR="00BF2AD8" w:rsidRDefault="00BF2AD8" w:rsidP="00F85F06">
            <w:proofErr w:type="spellStart"/>
            <w:r>
              <w:t>Julis</w:t>
            </w:r>
            <w:proofErr w:type="spellEnd"/>
            <w:r>
              <w:t xml:space="preserve"> L. Brengle</w:t>
            </w:r>
          </w:p>
        </w:tc>
        <w:tc>
          <w:tcPr>
            <w:tcW w:w="2337" w:type="dxa"/>
          </w:tcPr>
          <w:p w14:paraId="3EFB6716" w14:textId="77777777" w:rsidR="00BF2AD8" w:rsidRDefault="00BF2AD8" w:rsidP="00F85F06">
            <w:r>
              <w:t>Assist librarian salary</w:t>
            </w:r>
          </w:p>
        </w:tc>
        <w:tc>
          <w:tcPr>
            <w:tcW w:w="2338" w:type="dxa"/>
          </w:tcPr>
          <w:p w14:paraId="4DAE81FF" w14:textId="77777777" w:rsidR="00BF2AD8" w:rsidRDefault="00BF2AD8" w:rsidP="00F85F06">
            <w:r>
              <w:t>60.00</w:t>
            </w:r>
          </w:p>
        </w:tc>
      </w:tr>
      <w:tr w:rsidR="00BF2AD8" w14:paraId="0102B6BA" w14:textId="77777777" w:rsidTr="00F85F06">
        <w:tc>
          <w:tcPr>
            <w:tcW w:w="2337" w:type="dxa"/>
          </w:tcPr>
          <w:p w14:paraId="22469EC3" w14:textId="77777777" w:rsidR="00BF2AD8" w:rsidRDefault="00BF2AD8" w:rsidP="00F85F06">
            <w:r>
              <w:t>Thomas A. Cameron</w:t>
            </w:r>
          </w:p>
        </w:tc>
        <w:tc>
          <w:tcPr>
            <w:tcW w:w="2337" w:type="dxa"/>
          </w:tcPr>
          <w:p w14:paraId="0A456F9E" w14:textId="77777777" w:rsidR="00BF2AD8" w:rsidRDefault="00BF2AD8" w:rsidP="00F85F06">
            <w:r>
              <w:t>Janitor service</w:t>
            </w:r>
          </w:p>
        </w:tc>
        <w:tc>
          <w:tcPr>
            <w:tcW w:w="2338" w:type="dxa"/>
          </w:tcPr>
          <w:p w14:paraId="24D7AC88" w14:textId="77777777" w:rsidR="00BF2AD8" w:rsidRDefault="00BF2AD8" w:rsidP="00F85F06">
            <w:r>
              <w:t>25.00</w:t>
            </w:r>
          </w:p>
        </w:tc>
      </w:tr>
      <w:tr w:rsidR="00BF2AD8" w14:paraId="4DF82AC3" w14:textId="77777777" w:rsidTr="00F85F06">
        <w:tc>
          <w:tcPr>
            <w:tcW w:w="2337" w:type="dxa"/>
          </w:tcPr>
          <w:p w14:paraId="60289E76" w14:textId="77777777" w:rsidR="00BF2AD8" w:rsidRDefault="00BF2AD8" w:rsidP="00F85F06">
            <w:r>
              <w:t xml:space="preserve">Hen v </w:t>
            </w:r>
            <w:proofErr w:type="spellStart"/>
            <w:r>
              <w:t>Hoth</w:t>
            </w:r>
            <w:proofErr w:type="spellEnd"/>
            <w:r>
              <w:t xml:space="preserve"> Inc</w:t>
            </w:r>
          </w:p>
        </w:tc>
        <w:tc>
          <w:tcPr>
            <w:tcW w:w="2337" w:type="dxa"/>
          </w:tcPr>
          <w:p w14:paraId="11540B1C" w14:textId="77777777" w:rsidR="00BF2AD8" w:rsidRDefault="00BF2AD8" w:rsidP="00F85F06">
            <w:r>
              <w:t>Rebinding books</w:t>
            </w:r>
          </w:p>
        </w:tc>
        <w:tc>
          <w:tcPr>
            <w:tcW w:w="2338" w:type="dxa"/>
          </w:tcPr>
          <w:p w14:paraId="603AE1E0" w14:textId="77777777" w:rsidR="00BF2AD8" w:rsidRDefault="00BF2AD8" w:rsidP="00F85F06">
            <w:r>
              <w:t>26.84</w:t>
            </w:r>
          </w:p>
        </w:tc>
      </w:tr>
      <w:tr w:rsidR="00BF2AD8" w14:paraId="4BD7DF4C" w14:textId="77777777" w:rsidTr="00F85F06">
        <w:tc>
          <w:tcPr>
            <w:tcW w:w="2337" w:type="dxa"/>
          </w:tcPr>
          <w:p w14:paraId="448D5341" w14:textId="77777777" w:rsidR="00BF2AD8" w:rsidRDefault="00BF2AD8" w:rsidP="00F85F06">
            <w:r>
              <w:t>Piper Electric Co</w:t>
            </w:r>
          </w:p>
        </w:tc>
        <w:tc>
          <w:tcPr>
            <w:tcW w:w="2337" w:type="dxa"/>
          </w:tcPr>
          <w:p w14:paraId="7CBFCB56" w14:textId="77777777" w:rsidR="00BF2AD8" w:rsidRDefault="00BF2AD8" w:rsidP="00F85F06">
            <w:r>
              <w:t>Oscillating Fan</w:t>
            </w:r>
          </w:p>
        </w:tc>
        <w:tc>
          <w:tcPr>
            <w:tcW w:w="2338" w:type="dxa"/>
          </w:tcPr>
          <w:p w14:paraId="64E8A391" w14:textId="77777777" w:rsidR="00BF2AD8" w:rsidRDefault="00BF2AD8" w:rsidP="00F85F06">
            <w:r>
              <w:t>25.00</w:t>
            </w:r>
          </w:p>
        </w:tc>
      </w:tr>
      <w:tr w:rsidR="00BF2AD8" w14:paraId="46C1AAE1" w14:textId="77777777" w:rsidTr="00F85F06">
        <w:tc>
          <w:tcPr>
            <w:tcW w:w="2337" w:type="dxa"/>
          </w:tcPr>
          <w:p w14:paraId="339E367C" w14:textId="77777777" w:rsidR="00BF2AD8" w:rsidRDefault="00BF2AD8" w:rsidP="00F85F06"/>
        </w:tc>
        <w:tc>
          <w:tcPr>
            <w:tcW w:w="2337" w:type="dxa"/>
          </w:tcPr>
          <w:p w14:paraId="579CFEA6" w14:textId="77777777" w:rsidR="00BF2AD8" w:rsidRDefault="00BF2AD8" w:rsidP="00F85F06">
            <w:r>
              <w:t>Total</w:t>
            </w:r>
          </w:p>
        </w:tc>
        <w:tc>
          <w:tcPr>
            <w:tcW w:w="2338" w:type="dxa"/>
          </w:tcPr>
          <w:p w14:paraId="3CE20AB6" w14:textId="77777777" w:rsidR="00BF2AD8" w:rsidRDefault="00BF2AD8" w:rsidP="00F85F06">
            <w:r>
              <w:t>$331.84</w:t>
            </w:r>
          </w:p>
        </w:tc>
      </w:tr>
    </w:tbl>
    <w:p w14:paraId="0EC54D83" w14:textId="77777777" w:rsidR="00BF2AD8" w:rsidRDefault="00BF2AD8" w:rsidP="00BF2AD8">
      <w:r>
        <w:t xml:space="preserve">Mr. Moss reported the </w:t>
      </w:r>
      <w:proofErr w:type="spellStart"/>
      <w:r>
        <w:t>Bldg</w:t>
      </w:r>
      <w:proofErr w:type="spellEnd"/>
      <w:r>
        <w:t xml:space="preserve"> and Loan would Pay us our money either in monthly payments or we could with Draw all of it in in Sept. Mr. Lena Jones v Mr. Moss were appointed at a previous meeting of the board to confer with the building v loan in regard to getting as money. Mr. Van </w:t>
      </w:r>
      <w:proofErr w:type="spellStart"/>
      <w:r>
        <w:t>Sellar</w:t>
      </w:r>
      <w:proofErr w:type="spellEnd"/>
      <w:r>
        <w:t xml:space="preserve"> moved, seconded by Miss Bishop to accept the report motion carried, Mrs. Russell Librarian gave report for month of June, </w:t>
      </w:r>
      <w:proofErr w:type="spellStart"/>
      <w:r>
        <w:t>Cin</w:t>
      </w:r>
      <w:proofErr w:type="spellEnd"/>
      <w:r>
        <w:t>. 5137-loss of 285 over June 1935.</w:t>
      </w:r>
    </w:p>
    <w:tbl>
      <w:tblPr>
        <w:tblStyle w:val="TableGrid"/>
        <w:tblpPr w:leftFromText="180" w:rightFromText="180" w:vertAnchor="text" w:horzAnchor="page" w:tblpX="3031" w:tblpY="56"/>
        <w:tblW w:w="0" w:type="auto"/>
        <w:tblLook w:val="04A0" w:firstRow="1" w:lastRow="0" w:firstColumn="1" w:lastColumn="0" w:noHBand="0" w:noVBand="1"/>
      </w:tblPr>
      <w:tblGrid>
        <w:gridCol w:w="2520"/>
        <w:gridCol w:w="2340"/>
      </w:tblGrid>
      <w:tr w:rsidR="00BF2AD8" w14:paraId="112A1D12" w14:textId="77777777" w:rsidTr="00F85F06">
        <w:tc>
          <w:tcPr>
            <w:tcW w:w="2520" w:type="dxa"/>
          </w:tcPr>
          <w:p w14:paraId="423B50EA" w14:textId="77777777" w:rsidR="00BF2AD8" w:rsidRDefault="00BF2AD8" w:rsidP="00F85F06">
            <w:r>
              <w:t>Fee’s</w:t>
            </w:r>
          </w:p>
        </w:tc>
        <w:tc>
          <w:tcPr>
            <w:tcW w:w="2340" w:type="dxa"/>
          </w:tcPr>
          <w:p w14:paraId="789BEEEE" w14:textId="77777777" w:rsidR="00BF2AD8" w:rsidRDefault="00BF2AD8" w:rsidP="00F85F06">
            <w:r>
              <w:t>2.00</w:t>
            </w:r>
          </w:p>
        </w:tc>
      </w:tr>
      <w:tr w:rsidR="00BF2AD8" w14:paraId="499A0F14" w14:textId="77777777" w:rsidTr="00F85F06">
        <w:tc>
          <w:tcPr>
            <w:tcW w:w="2520" w:type="dxa"/>
          </w:tcPr>
          <w:p w14:paraId="17A9F1B7" w14:textId="77777777" w:rsidR="00BF2AD8" w:rsidRDefault="00BF2AD8" w:rsidP="00F85F06">
            <w:r>
              <w:t>Fines</w:t>
            </w:r>
          </w:p>
        </w:tc>
        <w:tc>
          <w:tcPr>
            <w:tcW w:w="2340" w:type="dxa"/>
          </w:tcPr>
          <w:p w14:paraId="6DAAB977" w14:textId="77777777" w:rsidR="00BF2AD8" w:rsidRDefault="00BF2AD8" w:rsidP="00F85F06">
            <w:r>
              <w:t>6.39</w:t>
            </w:r>
          </w:p>
        </w:tc>
      </w:tr>
      <w:tr w:rsidR="00BF2AD8" w14:paraId="2694FE3B" w14:textId="77777777" w:rsidTr="00F85F06">
        <w:tc>
          <w:tcPr>
            <w:tcW w:w="2520" w:type="dxa"/>
          </w:tcPr>
          <w:p w14:paraId="36414E0E" w14:textId="77777777" w:rsidR="00BF2AD8" w:rsidRDefault="00BF2AD8" w:rsidP="00F85F06">
            <w:r>
              <w:t>Rentals</w:t>
            </w:r>
          </w:p>
        </w:tc>
        <w:tc>
          <w:tcPr>
            <w:tcW w:w="2340" w:type="dxa"/>
          </w:tcPr>
          <w:p w14:paraId="025C361F" w14:textId="77777777" w:rsidR="00BF2AD8" w:rsidRDefault="00BF2AD8" w:rsidP="00F85F06">
            <w:r>
              <w:t>12.10</w:t>
            </w:r>
          </w:p>
        </w:tc>
      </w:tr>
      <w:tr w:rsidR="00BF2AD8" w14:paraId="7EE281DD" w14:textId="77777777" w:rsidTr="00F85F06">
        <w:tc>
          <w:tcPr>
            <w:tcW w:w="2520" w:type="dxa"/>
          </w:tcPr>
          <w:p w14:paraId="3CE9F567" w14:textId="77777777" w:rsidR="00BF2AD8" w:rsidRDefault="00BF2AD8" w:rsidP="00F85F06">
            <w:r>
              <w:t>Other service</w:t>
            </w:r>
          </w:p>
        </w:tc>
        <w:tc>
          <w:tcPr>
            <w:tcW w:w="2340" w:type="dxa"/>
          </w:tcPr>
          <w:p w14:paraId="76784456" w14:textId="77777777" w:rsidR="00BF2AD8" w:rsidRDefault="00BF2AD8" w:rsidP="00F85F06">
            <w:r>
              <w:t>16.34</w:t>
            </w:r>
          </w:p>
        </w:tc>
      </w:tr>
      <w:tr w:rsidR="00BF2AD8" w14:paraId="3A505031" w14:textId="77777777" w:rsidTr="00F85F06">
        <w:tc>
          <w:tcPr>
            <w:tcW w:w="2520" w:type="dxa"/>
          </w:tcPr>
          <w:p w14:paraId="529CE768" w14:textId="77777777" w:rsidR="00BF2AD8" w:rsidRDefault="00BF2AD8" w:rsidP="00F85F06">
            <w:r>
              <w:t>Total</w:t>
            </w:r>
          </w:p>
        </w:tc>
        <w:tc>
          <w:tcPr>
            <w:tcW w:w="2340" w:type="dxa"/>
          </w:tcPr>
          <w:p w14:paraId="68665ED0" w14:textId="77777777" w:rsidR="00BF2AD8" w:rsidRDefault="00BF2AD8" w:rsidP="00F85F06">
            <w:r>
              <w:t>$36.83</w:t>
            </w:r>
          </w:p>
        </w:tc>
      </w:tr>
    </w:tbl>
    <w:p w14:paraId="36214097" w14:textId="77777777" w:rsidR="00BF2AD8" w:rsidRPr="00A719FF" w:rsidRDefault="00BF2AD8" w:rsidP="00BF2AD8">
      <w:proofErr w:type="spellStart"/>
      <w:r>
        <w:t>Petly</w:t>
      </w:r>
      <w:proofErr w:type="spellEnd"/>
      <w:r>
        <w:t xml:space="preserve"> cash fund </w:t>
      </w:r>
    </w:p>
    <w:p w14:paraId="34B7C410" w14:textId="77777777" w:rsidR="00BF2AD8" w:rsidRDefault="00BF2AD8" w:rsidP="00BF2AD8"/>
    <w:p w14:paraId="08E9602D" w14:textId="77777777" w:rsidR="00BF2AD8" w:rsidRDefault="00BF2AD8" w:rsidP="00BF2AD8"/>
    <w:p w14:paraId="7C1B40F6" w14:textId="77777777" w:rsidR="00BF2AD8" w:rsidRDefault="00BF2AD8" w:rsidP="00BF2AD8">
      <w:r>
        <w:t>Dist. $5.35-Bal.31.48 the detailed report is placed on file. Motion by Mr. Moss, seconded by Miss Bishop to accept the report, carried. No further business appearing the board adjourned        Lena Jones, secretary</w:t>
      </w:r>
    </w:p>
    <w:p w14:paraId="6A1C5A50" w14:textId="77777777" w:rsidR="00C17E02" w:rsidRDefault="00C17E02"/>
    <w:sectPr w:rsidR="00C17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D8"/>
    <w:rsid w:val="00BF2AD8"/>
    <w:rsid w:val="00C1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C5628"/>
  <w15:chartTrackingRefBased/>
  <w15:docId w15:val="{9055BB59-8E9A-45A9-A633-C8029B199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A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4</dc:creator>
  <cp:keywords/>
  <dc:description/>
  <cp:lastModifiedBy>All 4</cp:lastModifiedBy>
  <cp:revision>1</cp:revision>
  <dcterms:created xsi:type="dcterms:W3CDTF">2025-01-16T21:17:00Z</dcterms:created>
  <dcterms:modified xsi:type="dcterms:W3CDTF">2025-01-16T21:18:00Z</dcterms:modified>
</cp:coreProperties>
</file>