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735D" w14:textId="77777777" w:rsidR="006F4A07" w:rsidRDefault="006F4A07" w:rsidP="006F4A07">
      <w:r>
        <w:t xml:space="preserve">A ta meeting pf the library board held on the above date, the following members were present. Mrs. E. O. Laughlin Miss Katherine Bishop, Mrs. Tat L. Jones, Mrs. T. H. Foley, Mrs. John Moss, Mr., Frank Van </w:t>
      </w:r>
      <w:proofErr w:type="spellStart"/>
      <w:r>
        <w:t>Sellar</w:t>
      </w:r>
      <w:proofErr w:type="spellEnd"/>
      <w:r>
        <w:t xml:space="preserve"> and Lena Jones. Absent Dr. Doris and Rev, Hartwick. Mrs. E, O, Laughlin President of the board presided, minute of the last meeting held Aug 3</w:t>
      </w:r>
      <w:r w:rsidRPr="007663F1">
        <w:rPr>
          <w:vertAlign w:val="superscript"/>
        </w:rPr>
        <w:t>rd</w:t>
      </w:r>
      <w:r>
        <w:t xml:space="preserve"> read and approved, book committees report read by Miss bishop. Expanded for books and binding $115.86 and from 2</w:t>
      </w:r>
      <w:r w:rsidRPr="007663F1">
        <w:rPr>
          <w:vertAlign w:val="superscript"/>
        </w:rPr>
        <w:t>nd</w:t>
      </w:r>
      <w:r>
        <w:t xml:space="preserve"> allocation library fund from sate $5.81 Total $311.17 motion made by Mr. Van </w:t>
      </w:r>
      <w:proofErr w:type="spellStart"/>
      <w:r>
        <w:t>Sellar</w:t>
      </w:r>
      <w:proofErr w:type="spellEnd"/>
      <w:r>
        <w:t>, seconded by Mr. Moss to approve the report motion carried Motion carried. Finance committees report read by Mr. Moss library Bills from May to Sept 10</w:t>
      </w:r>
      <w:r w:rsidRPr="007663F1">
        <w:rPr>
          <w:vertAlign w:val="superscript"/>
        </w:rPr>
        <w:t>th</w:t>
      </w:r>
      <w:r>
        <w:t xml:space="preserve"> enclosure 1.784.15 appropriation $4.158.20 expounded 1.784.15 Bal $2.374.05 motion made by Mr. Van </w:t>
      </w:r>
      <w:proofErr w:type="spellStart"/>
      <w:r>
        <w:t>Sellar</w:t>
      </w:r>
      <w:proofErr w:type="spellEnd"/>
      <w:r>
        <w:t xml:space="preserve"> read by Miss Bishop to accept the report motion carried. The following bills read approved and ordered paid.</w:t>
      </w:r>
    </w:p>
    <w:tbl>
      <w:tblPr>
        <w:tblStyle w:val="TableGrid"/>
        <w:tblW w:w="0" w:type="auto"/>
        <w:tblLook w:val="04A0" w:firstRow="1" w:lastRow="0" w:firstColumn="1" w:lastColumn="0" w:noHBand="0" w:noVBand="1"/>
      </w:tblPr>
      <w:tblGrid>
        <w:gridCol w:w="3116"/>
        <w:gridCol w:w="3117"/>
        <w:gridCol w:w="3117"/>
      </w:tblGrid>
      <w:tr w:rsidR="006F4A07" w14:paraId="731E22F1" w14:textId="77777777" w:rsidTr="00F85F06">
        <w:tc>
          <w:tcPr>
            <w:tcW w:w="3116" w:type="dxa"/>
          </w:tcPr>
          <w:p w14:paraId="18C8865D" w14:textId="77777777" w:rsidR="006F4A07" w:rsidRDefault="006F4A07" w:rsidP="00F85F06">
            <w:r>
              <w:t>Nina D Russell</w:t>
            </w:r>
          </w:p>
        </w:tc>
        <w:tc>
          <w:tcPr>
            <w:tcW w:w="3117" w:type="dxa"/>
          </w:tcPr>
          <w:p w14:paraId="5FD74D83" w14:textId="77777777" w:rsidR="006F4A07" w:rsidRDefault="006F4A07" w:rsidP="00F85F06">
            <w:r>
              <w:t>Librarian salary</w:t>
            </w:r>
          </w:p>
        </w:tc>
        <w:tc>
          <w:tcPr>
            <w:tcW w:w="3117" w:type="dxa"/>
          </w:tcPr>
          <w:p w14:paraId="61C58F7A" w14:textId="77777777" w:rsidR="006F4A07" w:rsidRDefault="006F4A07" w:rsidP="00F85F06">
            <w:r>
              <w:t>125.00</w:t>
            </w:r>
          </w:p>
        </w:tc>
      </w:tr>
      <w:tr w:rsidR="006F4A07" w14:paraId="682EB3D8" w14:textId="77777777" w:rsidTr="00F85F06">
        <w:tc>
          <w:tcPr>
            <w:tcW w:w="3116" w:type="dxa"/>
          </w:tcPr>
          <w:p w14:paraId="662F7FC5" w14:textId="77777777" w:rsidR="006F4A07" w:rsidRDefault="006F4A07" w:rsidP="00F85F06">
            <w:r>
              <w:t xml:space="preserve">Ethel Haugh  </w:t>
            </w:r>
          </w:p>
        </w:tc>
        <w:tc>
          <w:tcPr>
            <w:tcW w:w="3117" w:type="dxa"/>
          </w:tcPr>
          <w:p w14:paraId="47458B19" w14:textId="77777777" w:rsidR="006F4A07" w:rsidRDefault="006F4A07" w:rsidP="00F85F06">
            <w:r>
              <w:t xml:space="preserve">Assist librarian salary </w:t>
            </w:r>
          </w:p>
        </w:tc>
        <w:tc>
          <w:tcPr>
            <w:tcW w:w="3117" w:type="dxa"/>
          </w:tcPr>
          <w:p w14:paraId="51F61273" w14:textId="77777777" w:rsidR="006F4A07" w:rsidRDefault="006F4A07" w:rsidP="00F85F06">
            <w:r>
              <w:t>70.0</w:t>
            </w:r>
          </w:p>
        </w:tc>
      </w:tr>
      <w:tr w:rsidR="006F4A07" w14:paraId="01005653" w14:textId="77777777" w:rsidTr="00F85F06">
        <w:tc>
          <w:tcPr>
            <w:tcW w:w="3116" w:type="dxa"/>
          </w:tcPr>
          <w:p w14:paraId="62B65F27" w14:textId="77777777" w:rsidR="006F4A07" w:rsidRDefault="006F4A07" w:rsidP="00F85F06">
            <w:r>
              <w:t>Julia Lowe Brengle</w:t>
            </w:r>
          </w:p>
        </w:tc>
        <w:tc>
          <w:tcPr>
            <w:tcW w:w="3117" w:type="dxa"/>
          </w:tcPr>
          <w:p w14:paraId="096D3469" w14:textId="77777777" w:rsidR="006F4A07" w:rsidRDefault="006F4A07" w:rsidP="00F85F06">
            <w:r>
              <w:t xml:space="preserve">Assist librarian salary </w:t>
            </w:r>
          </w:p>
        </w:tc>
        <w:tc>
          <w:tcPr>
            <w:tcW w:w="3117" w:type="dxa"/>
          </w:tcPr>
          <w:p w14:paraId="3D80606F" w14:textId="77777777" w:rsidR="006F4A07" w:rsidRDefault="006F4A07" w:rsidP="00F85F06">
            <w:r>
              <w:t>60.00</w:t>
            </w:r>
          </w:p>
        </w:tc>
      </w:tr>
      <w:tr w:rsidR="006F4A07" w14:paraId="1DABE263" w14:textId="77777777" w:rsidTr="00F85F06">
        <w:tc>
          <w:tcPr>
            <w:tcW w:w="3116" w:type="dxa"/>
          </w:tcPr>
          <w:p w14:paraId="04FC5305" w14:textId="77777777" w:rsidR="006F4A07" w:rsidRDefault="006F4A07" w:rsidP="00F85F06">
            <w:r>
              <w:t xml:space="preserve">Thomas H. Cameron </w:t>
            </w:r>
          </w:p>
        </w:tc>
        <w:tc>
          <w:tcPr>
            <w:tcW w:w="3117" w:type="dxa"/>
          </w:tcPr>
          <w:p w14:paraId="5F09A861" w14:textId="77777777" w:rsidR="006F4A07" w:rsidRDefault="006F4A07" w:rsidP="00F85F06">
            <w:r>
              <w:t>Janitor work</w:t>
            </w:r>
          </w:p>
        </w:tc>
        <w:tc>
          <w:tcPr>
            <w:tcW w:w="3117" w:type="dxa"/>
          </w:tcPr>
          <w:p w14:paraId="108D741B" w14:textId="77777777" w:rsidR="006F4A07" w:rsidRDefault="006F4A07" w:rsidP="00F85F06">
            <w:r>
              <w:t>25.00</w:t>
            </w:r>
          </w:p>
        </w:tc>
      </w:tr>
      <w:tr w:rsidR="006F4A07" w14:paraId="183123DF" w14:textId="77777777" w:rsidTr="00F85F06">
        <w:tc>
          <w:tcPr>
            <w:tcW w:w="3116" w:type="dxa"/>
          </w:tcPr>
          <w:p w14:paraId="6618BABE" w14:textId="77777777" w:rsidR="006F4A07" w:rsidRDefault="006F4A07" w:rsidP="00F85F06"/>
        </w:tc>
        <w:tc>
          <w:tcPr>
            <w:tcW w:w="3117" w:type="dxa"/>
          </w:tcPr>
          <w:p w14:paraId="5DC0EF80" w14:textId="77777777" w:rsidR="006F4A07" w:rsidRDefault="006F4A07" w:rsidP="00F85F06">
            <w:r>
              <w:t xml:space="preserve">Total </w:t>
            </w:r>
          </w:p>
        </w:tc>
        <w:tc>
          <w:tcPr>
            <w:tcW w:w="3117" w:type="dxa"/>
          </w:tcPr>
          <w:p w14:paraId="4DB0F198" w14:textId="77777777" w:rsidR="006F4A07" w:rsidRDefault="006F4A07" w:rsidP="00F85F06">
            <w:r>
              <w:t>$280.00</w:t>
            </w:r>
          </w:p>
        </w:tc>
      </w:tr>
      <w:tr w:rsidR="006F4A07" w14:paraId="55F087C2" w14:textId="77777777" w:rsidTr="00F85F06">
        <w:tc>
          <w:tcPr>
            <w:tcW w:w="3116" w:type="dxa"/>
          </w:tcPr>
          <w:p w14:paraId="3039D8B6" w14:textId="77777777" w:rsidR="006F4A07" w:rsidRDefault="006F4A07" w:rsidP="00F85F06">
            <w:r>
              <w:t>Nina D Russell</w:t>
            </w:r>
          </w:p>
        </w:tc>
        <w:tc>
          <w:tcPr>
            <w:tcW w:w="3117" w:type="dxa"/>
          </w:tcPr>
          <w:p w14:paraId="363B8886" w14:textId="77777777" w:rsidR="006F4A07" w:rsidRDefault="006F4A07" w:rsidP="00F85F06">
            <w:r>
              <w:t xml:space="preserve">Librarian salary </w:t>
            </w:r>
          </w:p>
        </w:tc>
        <w:tc>
          <w:tcPr>
            <w:tcW w:w="3117" w:type="dxa"/>
          </w:tcPr>
          <w:p w14:paraId="24F13E52" w14:textId="77777777" w:rsidR="006F4A07" w:rsidRDefault="006F4A07" w:rsidP="00F85F06">
            <w:r>
              <w:t>125.00</w:t>
            </w:r>
          </w:p>
        </w:tc>
      </w:tr>
      <w:tr w:rsidR="006F4A07" w14:paraId="06B24F5B" w14:textId="77777777" w:rsidTr="00F85F06">
        <w:tc>
          <w:tcPr>
            <w:tcW w:w="3116" w:type="dxa"/>
          </w:tcPr>
          <w:p w14:paraId="0795119F" w14:textId="77777777" w:rsidR="006F4A07" w:rsidRDefault="006F4A07" w:rsidP="00F85F06">
            <w:r>
              <w:t xml:space="preserve">Ethel Haugh </w:t>
            </w:r>
          </w:p>
        </w:tc>
        <w:tc>
          <w:tcPr>
            <w:tcW w:w="3117" w:type="dxa"/>
          </w:tcPr>
          <w:p w14:paraId="7CD1A2B3" w14:textId="77777777" w:rsidR="006F4A07" w:rsidRDefault="006F4A07" w:rsidP="00F85F06">
            <w:r>
              <w:t xml:space="preserve">Assist librarian salary </w:t>
            </w:r>
          </w:p>
        </w:tc>
        <w:tc>
          <w:tcPr>
            <w:tcW w:w="3117" w:type="dxa"/>
          </w:tcPr>
          <w:p w14:paraId="115BB819" w14:textId="77777777" w:rsidR="006F4A07" w:rsidRDefault="006F4A07" w:rsidP="00F85F06">
            <w:r>
              <w:t>70.00</w:t>
            </w:r>
          </w:p>
        </w:tc>
      </w:tr>
      <w:tr w:rsidR="006F4A07" w14:paraId="7D789985" w14:textId="77777777" w:rsidTr="00F85F06">
        <w:tc>
          <w:tcPr>
            <w:tcW w:w="3116" w:type="dxa"/>
          </w:tcPr>
          <w:p w14:paraId="019B1959" w14:textId="77777777" w:rsidR="006F4A07" w:rsidRDefault="006F4A07" w:rsidP="00F85F06">
            <w:r>
              <w:t>Julia L. Brengle</w:t>
            </w:r>
          </w:p>
        </w:tc>
        <w:tc>
          <w:tcPr>
            <w:tcW w:w="3117" w:type="dxa"/>
          </w:tcPr>
          <w:p w14:paraId="36282328" w14:textId="77777777" w:rsidR="006F4A07" w:rsidRDefault="006F4A07" w:rsidP="00F85F06">
            <w:r>
              <w:t xml:space="preserve">Assist Librarian salary </w:t>
            </w:r>
          </w:p>
        </w:tc>
        <w:tc>
          <w:tcPr>
            <w:tcW w:w="3117" w:type="dxa"/>
          </w:tcPr>
          <w:p w14:paraId="3CD9755F" w14:textId="77777777" w:rsidR="006F4A07" w:rsidRDefault="006F4A07" w:rsidP="00F85F06">
            <w:r>
              <w:t>60.00</w:t>
            </w:r>
          </w:p>
        </w:tc>
      </w:tr>
      <w:tr w:rsidR="006F4A07" w14:paraId="4B6BE4C4" w14:textId="77777777" w:rsidTr="00F85F06">
        <w:tc>
          <w:tcPr>
            <w:tcW w:w="3116" w:type="dxa"/>
          </w:tcPr>
          <w:p w14:paraId="16A6859F" w14:textId="77777777" w:rsidR="006F4A07" w:rsidRDefault="006F4A07" w:rsidP="00F85F06">
            <w:r>
              <w:t xml:space="preserve">Thomas H. Cameron </w:t>
            </w:r>
          </w:p>
        </w:tc>
        <w:tc>
          <w:tcPr>
            <w:tcW w:w="3117" w:type="dxa"/>
          </w:tcPr>
          <w:p w14:paraId="0D60D372" w14:textId="77777777" w:rsidR="006F4A07" w:rsidRDefault="006F4A07" w:rsidP="00F85F06">
            <w:r>
              <w:t>Janitor work</w:t>
            </w:r>
          </w:p>
        </w:tc>
        <w:tc>
          <w:tcPr>
            <w:tcW w:w="3117" w:type="dxa"/>
          </w:tcPr>
          <w:p w14:paraId="569C761C" w14:textId="77777777" w:rsidR="006F4A07" w:rsidRDefault="006F4A07" w:rsidP="00F85F06">
            <w:r>
              <w:t>25.00</w:t>
            </w:r>
          </w:p>
        </w:tc>
      </w:tr>
      <w:tr w:rsidR="006F4A07" w14:paraId="587AAC51" w14:textId="77777777" w:rsidTr="00F85F06">
        <w:tc>
          <w:tcPr>
            <w:tcW w:w="3116" w:type="dxa"/>
          </w:tcPr>
          <w:p w14:paraId="05340FD2" w14:textId="77777777" w:rsidR="006F4A07" w:rsidRDefault="006F4A07" w:rsidP="00F85F06">
            <w:proofErr w:type="spellStart"/>
            <w:r>
              <w:t>Valten</w:t>
            </w:r>
            <w:proofErr w:type="spellEnd"/>
            <w:r>
              <w:t xml:space="preserve"> and Son</w:t>
            </w:r>
          </w:p>
        </w:tc>
        <w:tc>
          <w:tcPr>
            <w:tcW w:w="3117" w:type="dxa"/>
          </w:tcPr>
          <w:p w14:paraId="394F8BE2" w14:textId="77777777" w:rsidR="006F4A07" w:rsidRDefault="006F4A07" w:rsidP="00F85F06">
            <w:r>
              <w:t>Binding</w:t>
            </w:r>
          </w:p>
        </w:tc>
        <w:tc>
          <w:tcPr>
            <w:tcW w:w="3117" w:type="dxa"/>
          </w:tcPr>
          <w:p w14:paraId="3BB63777" w14:textId="77777777" w:rsidR="006F4A07" w:rsidRDefault="006F4A07" w:rsidP="00F85F06">
            <w:r>
              <w:t>66.50</w:t>
            </w:r>
          </w:p>
        </w:tc>
      </w:tr>
      <w:tr w:rsidR="006F4A07" w14:paraId="79028255" w14:textId="77777777" w:rsidTr="00F85F06">
        <w:tc>
          <w:tcPr>
            <w:tcW w:w="3116" w:type="dxa"/>
          </w:tcPr>
          <w:p w14:paraId="75318254" w14:textId="77777777" w:rsidR="006F4A07" w:rsidRDefault="006F4A07" w:rsidP="00F85F06">
            <w:r>
              <w:t>Western news Co</w:t>
            </w:r>
          </w:p>
        </w:tc>
        <w:tc>
          <w:tcPr>
            <w:tcW w:w="3117" w:type="dxa"/>
          </w:tcPr>
          <w:p w14:paraId="0761C7BB" w14:textId="77777777" w:rsidR="006F4A07" w:rsidRDefault="006F4A07" w:rsidP="00F85F06">
            <w:r>
              <w:t>Books</w:t>
            </w:r>
          </w:p>
        </w:tc>
        <w:tc>
          <w:tcPr>
            <w:tcW w:w="3117" w:type="dxa"/>
          </w:tcPr>
          <w:p w14:paraId="4D38041C" w14:textId="77777777" w:rsidR="006F4A07" w:rsidRDefault="006F4A07" w:rsidP="00F85F06">
            <w:r>
              <w:t>49.36</w:t>
            </w:r>
          </w:p>
        </w:tc>
      </w:tr>
      <w:tr w:rsidR="006F4A07" w14:paraId="72836458" w14:textId="77777777" w:rsidTr="00F85F06">
        <w:tc>
          <w:tcPr>
            <w:tcW w:w="3116" w:type="dxa"/>
          </w:tcPr>
          <w:p w14:paraId="704EE0C0" w14:textId="77777777" w:rsidR="006F4A07" w:rsidRDefault="006F4A07" w:rsidP="00F85F06"/>
        </w:tc>
        <w:tc>
          <w:tcPr>
            <w:tcW w:w="3117" w:type="dxa"/>
          </w:tcPr>
          <w:p w14:paraId="1D1118EB" w14:textId="77777777" w:rsidR="006F4A07" w:rsidRDefault="006F4A07" w:rsidP="00F85F06">
            <w:r>
              <w:t>total</w:t>
            </w:r>
          </w:p>
        </w:tc>
        <w:tc>
          <w:tcPr>
            <w:tcW w:w="3117" w:type="dxa"/>
          </w:tcPr>
          <w:p w14:paraId="33F5A9E4" w14:textId="77777777" w:rsidR="006F4A07" w:rsidRDefault="006F4A07" w:rsidP="00F85F06">
            <w:r>
              <w:t>$395.86</w:t>
            </w:r>
          </w:p>
        </w:tc>
      </w:tr>
    </w:tbl>
    <w:p w14:paraId="35AD7FFA" w14:textId="77777777" w:rsidR="006F4A07" w:rsidRDefault="006F4A07" w:rsidP="006F4A07">
      <w:r>
        <w:t xml:space="preserve">Letter of appreciation read from the Cable family for flowers sent them at the time of Mr. </w:t>
      </w:r>
      <w:proofErr w:type="spellStart"/>
      <w:r>
        <w:t>Crallers</w:t>
      </w:r>
      <w:proofErr w:type="spellEnd"/>
      <w:r>
        <w:t xml:space="preserve"> Death. Mrs. Russell Gave her report as librarian for the month of August and September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6F4A07" w14:paraId="01E8D5AF" w14:textId="77777777" w:rsidTr="00F85F06">
        <w:tc>
          <w:tcPr>
            <w:tcW w:w="1558" w:type="dxa"/>
          </w:tcPr>
          <w:p w14:paraId="5C1364F9" w14:textId="77777777" w:rsidR="006F4A07" w:rsidRDefault="006F4A07" w:rsidP="00F85F06">
            <w:r>
              <w:t>Aug</w:t>
            </w:r>
          </w:p>
        </w:tc>
        <w:tc>
          <w:tcPr>
            <w:tcW w:w="1558" w:type="dxa"/>
          </w:tcPr>
          <w:p w14:paraId="6F158569" w14:textId="77777777" w:rsidR="006F4A07" w:rsidRDefault="006F4A07" w:rsidP="00F85F06">
            <w:r>
              <w:t>Circulation</w:t>
            </w:r>
          </w:p>
        </w:tc>
        <w:tc>
          <w:tcPr>
            <w:tcW w:w="1558" w:type="dxa"/>
          </w:tcPr>
          <w:p w14:paraId="27AC0EFF" w14:textId="77777777" w:rsidR="006F4A07" w:rsidRDefault="006F4A07" w:rsidP="00F85F06">
            <w:r>
              <w:t>4789</w:t>
            </w:r>
          </w:p>
        </w:tc>
        <w:tc>
          <w:tcPr>
            <w:tcW w:w="1558" w:type="dxa"/>
          </w:tcPr>
          <w:p w14:paraId="0EC81E3D" w14:textId="77777777" w:rsidR="006F4A07" w:rsidRDefault="006F4A07" w:rsidP="00F85F06">
            <w:r>
              <w:t xml:space="preserve">Loss of </w:t>
            </w:r>
          </w:p>
        </w:tc>
        <w:tc>
          <w:tcPr>
            <w:tcW w:w="1559" w:type="dxa"/>
          </w:tcPr>
          <w:p w14:paraId="2E3CB638" w14:textId="77777777" w:rsidR="006F4A07" w:rsidRDefault="006F4A07" w:rsidP="00F85F06">
            <w:r>
              <w:t>1510 over</w:t>
            </w:r>
          </w:p>
        </w:tc>
        <w:tc>
          <w:tcPr>
            <w:tcW w:w="1559" w:type="dxa"/>
          </w:tcPr>
          <w:p w14:paraId="6A2754B0" w14:textId="77777777" w:rsidR="006F4A07" w:rsidRDefault="006F4A07" w:rsidP="00F85F06">
            <w:r>
              <w:t>Aug 1935</w:t>
            </w:r>
          </w:p>
        </w:tc>
      </w:tr>
      <w:tr w:rsidR="006F4A07" w14:paraId="1282E87C" w14:textId="77777777" w:rsidTr="00F85F06">
        <w:tc>
          <w:tcPr>
            <w:tcW w:w="1558" w:type="dxa"/>
          </w:tcPr>
          <w:p w14:paraId="5C5A43B5" w14:textId="77777777" w:rsidR="006F4A07" w:rsidRDefault="006F4A07" w:rsidP="00F85F06">
            <w:r>
              <w:t>Sept</w:t>
            </w:r>
          </w:p>
        </w:tc>
        <w:tc>
          <w:tcPr>
            <w:tcW w:w="1558" w:type="dxa"/>
          </w:tcPr>
          <w:p w14:paraId="0DE46C3F" w14:textId="77777777" w:rsidR="006F4A07" w:rsidRDefault="006F4A07" w:rsidP="00F85F06">
            <w:r>
              <w:t>Circulation</w:t>
            </w:r>
          </w:p>
        </w:tc>
        <w:tc>
          <w:tcPr>
            <w:tcW w:w="1558" w:type="dxa"/>
          </w:tcPr>
          <w:p w14:paraId="0F19702D" w14:textId="77777777" w:rsidR="006F4A07" w:rsidRDefault="006F4A07" w:rsidP="00F85F06">
            <w:r>
              <w:t>1601</w:t>
            </w:r>
          </w:p>
        </w:tc>
        <w:tc>
          <w:tcPr>
            <w:tcW w:w="1558" w:type="dxa"/>
          </w:tcPr>
          <w:p w14:paraId="5DF1262B" w14:textId="77777777" w:rsidR="006F4A07" w:rsidRDefault="006F4A07" w:rsidP="00F85F06">
            <w:r>
              <w:t xml:space="preserve">Loss of </w:t>
            </w:r>
          </w:p>
        </w:tc>
        <w:tc>
          <w:tcPr>
            <w:tcW w:w="1559" w:type="dxa"/>
          </w:tcPr>
          <w:p w14:paraId="075225D4" w14:textId="77777777" w:rsidR="006F4A07" w:rsidRDefault="006F4A07" w:rsidP="00F85F06">
            <w:r>
              <w:t>698 over</w:t>
            </w:r>
          </w:p>
        </w:tc>
        <w:tc>
          <w:tcPr>
            <w:tcW w:w="1559" w:type="dxa"/>
          </w:tcPr>
          <w:p w14:paraId="7581E033" w14:textId="77777777" w:rsidR="006F4A07" w:rsidRDefault="006F4A07" w:rsidP="00F85F06">
            <w:r>
              <w:t>Sept 1935</w:t>
            </w:r>
          </w:p>
        </w:tc>
      </w:tr>
    </w:tbl>
    <w:p w14:paraId="431D9C83" w14:textId="77777777" w:rsidR="006F4A07" w:rsidRDefault="006F4A07" w:rsidP="006F4A07">
      <w:proofErr w:type="spellStart"/>
      <w:r>
        <w:t>Petly</w:t>
      </w:r>
      <w:proofErr w:type="spellEnd"/>
      <w:r>
        <w:t xml:space="preserve"> Cash Fund</w:t>
      </w:r>
    </w:p>
    <w:tbl>
      <w:tblPr>
        <w:tblStyle w:val="TableGrid"/>
        <w:tblpPr w:leftFromText="180" w:rightFromText="180" w:vertAnchor="text" w:horzAnchor="margin" w:tblpY="2960"/>
        <w:tblW w:w="0" w:type="auto"/>
        <w:tblLook w:val="04A0" w:firstRow="1" w:lastRow="0" w:firstColumn="1" w:lastColumn="0" w:noHBand="0" w:noVBand="1"/>
      </w:tblPr>
      <w:tblGrid>
        <w:gridCol w:w="2155"/>
      </w:tblGrid>
      <w:tr w:rsidR="006F4A07" w14:paraId="39BA2297" w14:textId="77777777" w:rsidTr="00F85F06">
        <w:tc>
          <w:tcPr>
            <w:tcW w:w="2155" w:type="dxa"/>
          </w:tcPr>
          <w:p w14:paraId="620A21A8" w14:textId="77777777" w:rsidR="006F4A07" w:rsidRDefault="006F4A07" w:rsidP="00F85F06">
            <w:r>
              <w:t>Aug</w:t>
            </w:r>
          </w:p>
        </w:tc>
      </w:tr>
    </w:tbl>
    <w:tbl>
      <w:tblPr>
        <w:tblStyle w:val="TableGrid"/>
        <w:tblpPr w:leftFromText="180" w:rightFromText="180" w:vertAnchor="text" w:horzAnchor="margin" w:tblpXSpec="center" w:tblpY="3005"/>
        <w:tblW w:w="0" w:type="auto"/>
        <w:tblLook w:val="04A0" w:firstRow="1" w:lastRow="0" w:firstColumn="1" w:lastColumn="0" w:noHBand="0" w:noVBand="1"/>
      </w:tblPr>
      <w:tblGrid>
        <w:gridCol w:w="985"/>
      </w:tblGrid>
      <w:tr w:rsidR="006F4A07" w14:paraId="58E3D122" w14:textId="77777777" w:rsidTr="00F85F06">
        <w:tc>
          <w:tcPr>
            <w:tcW w:w="985" w:type="dxa"/>
          </w:tcPr>
          <w:p w14:paraId="34CDDEA9" w14:textId="77777777" w:rsidR="006F4A07" w:rsidRDefault="006F4A07" w:rsidP="00F85F06">
            <w:r>
              <w:t>Sept</w:t>
            </w:r>
          </w:p>
        </w:tc>
      </w:tr>
      <w:tr w:rsidR="006F4A07" w14:paraId="09B91E0C" w14:textId="77777777" w:rsidTr="00F85F06">
        <w:tc>
          <w:tcPr>
            <w:tcW w:w="985" w:type="dxa"/>
          </w:tcPr>
          <w:p w14:paraId="36DAFA17" w14:textId="77777777" w:rsidR="006F4A07" w:rsidRDefault="006F4A07" w:rsidP="00F85F06">
            <w:r>
              <w:t>$10.00</w:t>
            </w:r>
          </w:p>
        </w:tc>
      </w:tr>
      <w:tr w:rsidR="006F4A07" w14:paraId="4839585A" w14:textId="77777777" w:rsidTr="00F85F06">
        <w:tc>
          <w:tcPr>
            <w:tcW w:w="985" w:type="dxa"/>
          </w:tcPr>
          <w:p w14:paraId="1DC27619" w14:textId="77777777" w:rsidR="006F4A07" w:rsidRDefault="006F4A07" w:rsidP="00F85F06">
            <w:r>
              <w:t>5.62</w:t>
            </w:r>
          </w:p>
        </w:tc>
      </w:tr>
      <w:tr w:rsidR="006F4A07" w14:paraId="0D9A64C9" w14:textId="77777777" w:rsidTr="00F85F06">
        <w:tc>
          <w:tcPr>
            <w:tcW w:w="985" w:type="dxa"/>
          </w:tcPr>
          <w:p w14:paraId="5AFF422B" w14:textId="77777777" w:rsidR="006F4A07" w:rsidRDefault="006F4A07" w:rsidP="00F85F06">
            <w:r>
              <w:t>11.42</w:t>
            </w:r>
          </w:p>
        </w:tc>
      </w:tr>
      <w:tr w:rsidR="006F4A07" w14:paraId="19401AD2" w14:textId="77777777" w:rsidTr="00F85F06">
        <w:tc>
          <w:tcPr>
            <w:tcW w:w="985" w:type="dxa"/>
          </w:tcPr>
          <w:p w14:paraId="77191B7A" w14:textId="77777777" w:rsidR="006F4A07" w:rsidRDefault="006F4A07" w:rsidP="00F85F06">
            <w:r>
              <w:t>1.96</w:t>
            </w:r>
          </w:p>
        </w:tc>
      </w:tr>
      <w:tr w:rsidR="006F4A07" w14:paraId="199C0626" w14:textId="77777777" w:rsidTr="00F85F06">
        <w:tc>
          <w:tcPr>
            <w:tcW w:w="985" w:type="dxa"/>
          </w:tcPr>
          <w:p w14:paraId="4B51BBBC" w14:textId="77777777" w:rsidR="006F4A07" w:rsidRDefault="006F4A07" w:rsidP="00F85F06">
            <w:r>
              <w:t>$29.00</w:t>
            </w:r>
          </w:p>
        </w:tc>
      </w:tr>
      <w:tr w:rsidR="006F4A07" w14:paraId="71CFC188" w14:textId="77777777" w:rsidTr="00F85F06">
        <w:tc>
          <w:tcPr>
            <w:tcW w:w="985" w:type="dxa"/>
          </w:tcPr>
          <w:p w14:paraId="11A49408" w14:textId="77777777" w:rsidR="006F4A07" w:rsidRDefault="006F4A07" w:rsidP="00F85F06">
            <w:r>
              <w:lastRenderedPageBreak/>
              <w:t>5.92</w:t>
            </w:r>
          </w:p>
        </w:tc>
      </w:tr>
      <w:tr w:rsidR="006F4A07" w14:paraId="26C77E1C" w14:textId="77777777" w:rsidTr="00F85F06">
        <w:tc>
          <w:tcPr>
            <w:tcW w:w="985" w:type="dxa"/>
          </w:tcPr>
          <w:p w14:paraId="4A407B50" w14:textId="77777777" w:rsidR="006F4A07" w:rsidRDefault="006F4A07" w:rsidP="00F85F06">
            <w:r>
              <w:t>23.08</w:t>
            </w:r>
          </w:p>
        </w:tc>
      </w:tr>
    </w:tbl>
    <w:tbl>
      <w:tblPr>
        <w:tblStyle w:val="TableGrid"/>
        <w:tblpPr w:leftFromText="180" w:rightFromText="180" w:vertAnchor="page" w:horzAnchor="margin" w:tblpY="8401"/>
        <w:tblW w:w="0" w:type="auto"/>
        <w:tblLook w:val="04A0" w:firstRow="1" w:lastRow="0" w:firstColumn="1" w:lastColumn="0" w:noHBand="0" w:noVBand="1"/>
      </w:tblPr>
      <w:tblGrid>
        <w:gridCol w:w="1260"/>
        <w:gridCol w:w="1350"/>
      </w:tblGrid>
      <w:tr w:rsidR="006F4A07" w14:paraId="5313BC06" w14:textId="77777777" w:rsidTr="00F85F06">
        <w:tc>
          <w:tcPr>
            <w:tcW w:w="1260" w:type="dxa"/>
          </w:tcPr>
          <w:p w14:paraId="4E3DCE0A" w14:textId="77777777" w:rsidR="006F4A07" w:rsidRDefault="006F4A07" w:rsidP="00F85F06">
            <w:r>
              <w:t>Fee</w:t>
            </w:r>
          </w:p>
        </w:tc>
        <w:tc>
          <w:tcPr>
            <w:tcW w:w="1350" w:type="dxa"/>
          </w:tcPr>
          <w:p w14:paraId="3416359E" w14:textId="77777777" w:rsidR="006F4A07" w:rsidRDefault="006F4A07" w:rsidP="00F85F06">
            <w:r>
              <w:t>$9.00</w:t>
            </w:r>
          </w:p>
        </w:tc>
      </w:tr>
      <w:tr w:rsidR="006F4A07" w14:paraId="36AFBBBE" w14:textId="77777777" w:rsidTr="00F85F06">
        <w:tc>
          <w:tcPr>
            <w:tcW w:w="1260" w:type="dxa"/>
          </w:tcPr>
          <w:p w14:paraId="372112EA" w14:textId="77777777" w:rsidR="006F4A07" w:rsidRDefault="006F4A07" w:rsidP="00F85F06">
            <w:r>
              <w:t>Fines</w:t>
            </w:r>
          </w:p>
        </w:tc>
        <w:tc>
          <w:tcPr>
            <w:tcW w:w="1350" w:type="dxa"/>
          </w:tcPr>
          <w:p w14:paraId="0ADF6198" w14:textId="77777777" w:rsidR="006F4A07" w:rsidRDefault="006F4A07" w:rsidP="00F85F06">
            <w:r>
              <w:t>6.54</w:t>
            </w:r>
          </w:p>
        </w:tc>
      </w:tr>
      <w:tr w:rsidR="006F4A07" w14:paraId="20EDCD07" w14:textId="77777777" w:rsidTr="00F85F06">
        <w:tc>
          <w:tcPr>
            <w:tcW w:w="1260" w:type="dxa"/>
          </w:tcPr>
          <w:p w14:paraId="0EC2325B" w14:textId="77777777" w:rsidR="006F4A07" w:rsidRDefault="006F4A07" w:rsidP="00F85F06">
            <w:r>
              <w:t>Rental</w:t>
            </w:r>
          </w:p>
        </w:tc>
        <w:tc>
          <w:tcPr>
            <w:tcW w:w="1350" w:type="dxa"/>
          </w:tcPr>
          <w:p w14:paraId="4B1287BA" w14:textId="77777777" w:rsidR="006F4A07" w:rsidRDefault="006F4A07" w:rsidP="00F85F06">
            <w:r>
              <w:t>15.93</w:t>
            </w:r>
          </w:p>
        </w:tc>
      </w:tr>
      <w:tr w:rsidR="006F4A07" w14:paraId="061720F9" w14:textId="77777777" w:rsidTr="00F85F06">
        <w:tc>
          <w:tcPr>
            <w:tcW w:w="1260" w:type="dxa"/>
          </w:tcPr>
          <w:p w14:paraId="5DDF52F1" w14:textId="77777777" w:rsidR="006F4A07" w:rsidRDefault="006F4A07" w:rsidP="00F85F06">
            <w:r>
              <w:t>Other Sources</w:t>
            </w:r>
          </w:p>
        </w:tc>
        <w:tc>
          <w:tcPr>
            <w:tcW w:w="1350" w:type="dxa"/>
          </w:tcPr>
          <w:p w14:paraId="5B7DD9BD" w14:textId="77777777" w:rsidR="006F4A07" w:rsidRDefault="006F4A07" w:rsidP="00F85F06">
            <w:r>
              <w:t>23.41</w:t>
            </w:r>
          </w:p>
        </w:tc>
      </w:tr>
      <w:tr w:rsidR="006F4A07" w14:paraId="137FD844" w14:textId="77777777" w:rsidTr="00F85F06">
        <w:tc>
          <w:tcPr>
            <w:tcW w:w="1260" w:type="dxa"/>
          </w:tcPr>
          <w:p w14:paraId="4058A6DB" w14:textId="77777777" w:rsidR="006F4A07" w:rsidRDefault="006F4A07" w:rsidP="00F85F06">
            <w:r>
              <w:t>Total</w:t>
            </w:r>
          </w:p>
        </w:tc>
        <w:tc>
          <w:tcPr>
            <w:tcW w:w="1350" w:type="dxa"/>
          </w:tcPr>
          <w:p w14:paraId="2405F474" w14:textId="77777777" w:rsidR="006F4A07" w:rsidRDefault="006F4A07" w:rsidP="00F85F06">
            <w:r>
              <w:t>$54.88</w:t>
            </w:r>
          </w:p>
        </w:tc>
      </w:tr>
      <w:tr w:rsidR="006F4A07" w14:paraId="2AD56E9F" w14:textId="77777777" w:rsidTr="00F85F06">
        <w:tc>
          <w:tcPr>
            <w:tcW w:w="1260" w:type="dxa"/>
          </w:tcPr>
          <w:p w14:paraId="2A985F2D" w14:textId="77777777" w:rsidR="006F4A07" w:rsidRDefault="006F4A07" w:rsidP="00F85F06">
            <w:r>
              <w:t>Expended</w:t>
            </w:r>
          </w:p>
        </w:tc>
        <w:tc>
          <w:tcPr>
            <w:tcW w:w="1350" w:type="dxa"/>
          </w:tcPr>
          <w:p w14:paraId="32881D36" w14:textId="77777777" w:rsidR="006F4A07" w:rsidRDefault="006F4A07" w:rsidP="00F85F06">
            <w:r>
              <w:t>4.75</w:t>
            </w:r>
          </w:p>
        </w:tc>
      </w:tr>
      <w:tr w:rsidR="006F4A07" w14:paraId="555987D9" w14:textId="77777777" w:rsidTr="00F85F06">
        <w:tc>
          <w:tcPr>
            <w:tcW w:w="1260" w:type="dxa"/>
          </w:tcPr>
          <w:p w14:paraId="5901809C" w14:textId="77777777" w:rsidR="006F4A07" w:rsidRDefault="006F4A07" w:rsidP="00F85F06">
            <w:r>
              <w:t>Ball</w:t>
            </w:r>
          </w:p>
        </w:tc>
        <w:tc>
          <w:tcPr>
            <w:tcW w:w="1350" w:type="dxa"/>
          </w:tcPr>
          <w:p w14:paraId="29AFB904" w14:textId="77777777" w:rsidR="006F4A07" w:rsidRDefault="006F4A07" w:rsidP="00F85F06">
            <w:r>
              <w:t>50.10</w:t>
            </w:r>
          </w:p>
        </w:tc>
      </w:tr>
    </w:tbl>
    <w:p w14:paraId="66BD6EEA" w14:textId="77777777" w:rsidR="006F4A07" w:rsidRDefault="006F4A07" w:rsidP="006F4A07"/>
    <w:p w14:paraId="0C54F41B" w14:textId="77777777" w:rsidR="006F4A07" w:rsidRDefault="006F4A07" w:rsidP="006F4A07"/>
    <w:p w14:paraId="32257545" w14:textId="77777777" w:rsidR="006F4A07" w:rsidRDefault="006F4A07" w:rsidP="006F4A07"/>
    <w:p w14:paraId="62109A27" w14:textId="77777777" w:rsidR="006F4A07" w:rsidRDefault="006F4A07" w:rsidP="006F4A07"/>
    <w:p w14:paraId="31F6ABF3" w14:textId="77777777" w:rsidR="006F4A07" w:rsidRDefault="006F4A07" w:rsidP="006F4A07"/>
    <w:p w14:paraId="5F2F64B0" w14:textId="77777777" w:rsidR="006F4A07" w:rsidRDefault="006F4A07" w:rsidP="006F4A07"/>
    <w:p w14:paraId="71E852D1" w14:textId="77777777" w:rsidR="006F4A07" w:rsidRDefault="006F4A07" w:rsidP="006F4A07"/>
    <w:p w14:paraId="2EC30153" w14:textId="77777777" w:rsidR="006F4A07" w:rsidRDefault="006F4A07" w:rsidP="006F4A07"/>
    <w:p w14:paraId="5D86441F" w14:textId="78BE11EF" w:rsidR="006F4A07" w:rsidRDefault="006F4A07" w:rsidP="006F4A07">
      <w:r>
        <w:t>Motion Made by Mrs. Tat L. Jones seconded by Mr. Moss to approve the report. Motion carried. No further business appearing the board adjourned          Lena Jones Secy.</w:t>
      </w:r>
    </w:p>
    <w:p w14:paraId="31BDDA6A"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07"/>
    <w:rsid w:val="006F4A07"/>
    <w:rsid w:val="00C1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27C7"/>
  <w15:chartTrackingRefBased/>
  <w15:docId w15:val="{25756011-ADF9-47CF-BE11-3EF70C57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2025-01-16T21:27:00Z</dcterms:created>
  <dcterms:modified xsi:type="dcterms:W3CDTF">2025-01-16T21:30:00Z</dcterms:modified>
</cp:coreProperties>
</file>