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1680" w14:textId="77777777" w:rsidR="00483F33" w:rsidRDefault="00483F33" w:rsidP="00483F33">
      <w:r>
        <w:t xml:space="preserve">The library board Met in regular session on the above date, Miss Laughlin, president presiding. Members present: Miss Laughlin, Mrs. Foley, Dr. Moss, Mr. Hartwick, Katherine Bishop. Absent: Dr. </w:t>
      </w:r>
      <w:proofErr w:type="spellStart"/>
      <w:r>
        <w:t>Dorris</w:t>
      </w:r>
      <w:proofErr w:type="spellEnd"/>
      <w:r>
        <w:t xml:space="preserve">, Mrs. </w:t>
      </w:r>
      <w:proofErr w:type="spellStart"/>
      <w:r>
        <w:t>Tat</w:t>
      </w:r>
      <w:proofErr w:type="spellEnd"/>
      <w:r>
        <w:t xml:space="preserve"> Link Jones, Mrs. Harry Jones, Mr. Van </w:t>
      </w:r>
      <w:proofErr w:type="spellStart"/>
      <w:r>
        <w:t>Sellar</w:t>
      </w:r>
      <w:proofErr w:type="spellEnd"/>
      <w:r>
        <w:t>. Minutes of previous meeting read and carried. Book report read by chairman Katherine Bishop.</w:t>
      </w:r>
    </w:p>
    <w:tbl>
      <w:tblPr>
        <w:tblStyle w:val="TableGrid"/>
        <w:tblW w:w="0" w:type="auto"/>
        <w:tblLook w:val="04A0" w:firstRow="1" w:lastRow="0" w:firstColumn="1" w:lastColumn="0" w:noHBand="0" w:noVBand="1"/>
      </w:tblPr>
      <w:tblGrid>
        <w:gridCol w:w="3116"/>
        <w:gridCol w:w="3117"/>
        <w:gridCol w:w="3117"/>
      </w:tblGrid>
      <w:tr w:rsidR="00483F33" w14:paraId="1BF9D12A" w14:textId="77777777" w:rsidTr="00F85F06">
        <w:tc>
          <w:tcPr>
            <w:tcW w:w="3116" w:type="dxa"/>
          </w:tcPr>
          <w:p w14:paraId="71830B82" w14:textId="77777777" w:rsidR="00483F33" w:rsidRDefault="00483F33" w:rsidP="00F85F06">
            <w:r>
              <w:t>New method book binding</w:t>
            </w:r>
          </w:p>
        </w:tc>
        <w:tc>
          <w:tcPr>
            <w:tcW w:w="3117" w:type="dxa"/>
          </w:tcPr>
          <w:p w14:paraId="4B5D605A" w14:textId="77777777" w:rsidR="00483F33" w:rsidRDefault="00483F33" w:rsidP="00F85F06">
            <w:r>
              <w:t>Binding</w:t>
            </w:r>
          </w:p>
        </w:tc>
        <w:tc>
          <w:tcPr>
            <w:tcW w:w="3117" w:type="dxa"/>
          </w:tcPr>
          <w:p w14:paraId="58464CB6" w14:textId="77777777" w:rsidR="00483F33" w:rsidRDefault="00483F33" w:rsidP="00F85F06">
            <w:r>
              <w:t>$57.26</w:t>
            </w:r>
          </w:p>
        </w:tc>
      </w:tr>
      <w:tr w:rsidR="00483F33" w14:paraId="36C46A25" w14:textId="77777777" w:rsidTr="00F85F06">
        <w:tc>
          <w:tcPr>
            <w:tcW w:w="3116" w:type="dxa"/>
          </w:tcPr>
          <w:p w14:paraId="59D9F313" w14:textId="77777777" w:rsidR="00483F33" w:rsidRDefault="00483F33" w:rsidP="00F85F06">
            <w:r>
              <w:t xml:space="preserve">From book </w:t>
            </w:r>
          </w:p>
        </w:tc>
        <w:tc>
          <w:tcPr>
            <w:tcW w:w="3117" w:type="dxa"/>
          </w:tcPr>
          <w:p w14:paraId="194F104C" w14:textId="77777777" w:rsidR="00483F33" w:rsidRDefault="00483F33" w:rsidP="00F85F06">
            <w:r>
              <w:t>Account</w:t>
            </w:r>
          </w:p>
        </w:tc>
        <w:tc>
          <w:tcPr>
            <w:tcW w:w="3117" w:type="dxa"/>
          </w:tcPr>
          <w:p w14:paraId="0930F8C6" w14:textId="77777777" w:rsidR="00483F33" w:rsidRDefault="00483F33" w:rsidP="00F85F06"/>
        </w:tc>
      </w:tr>
      <w:tr w:rsidR="00483F33" w14:paraId="2E8FBA4B" w14:textId="77777777" w:rsidTr="00F85F06">
        <w:tc>
          <w:tcPr>
            <w:tcW w:w="3116" w:type="dxa"/>
          </w:tcPr>
          <w:p w14:paraId="2828D958" w14:textId="77777777" w:rsidR="00483F33" w:rsidRDefault="00483F33" w:rsidP="00F85F06">
            <w:r>
              <w:t>Western news Co</w:t>
            </w:r>
          </w:p>
        </w:tc>
        <w:tc>
          <w:tcPr>
            <w:tcW w:w="3117" w:type="dxa"/>
          </w:tcPr>
          <w:p w14:paraId="4226DEE2" w14:textId="77777777" w:rsidR="00483F33" w:rsidRDefault="00483F33" w:rsidP="00F85F06">
            <w:r>
              <w:t xml:space="preserve">Book </w:t>
            </w:r>
          </w:p>
        </w:tc>
        <w:tc>
          <w:tcPr>
            <w:tcW w:w="3117" w:type="dxa"/>
          </w:tcPr>
          <w:p w14:paraId="68415CBD" w14:textId="77777777" w:rsidR="00483F33" w:rsidRDefault="00483F33" w:rsidP="00F85F06">
            <w:r>
              <w:t>31.79</w:t>
            </w:r>
          </w:p>
        </w:tc>
      </w:tr>
      <w:tr w:rsidR="00483F33" w14:paraId="6746BAB0" w14:textId="77777777" w:rsidTr="00F85F06">
        <w:tc>
          <w:tcPr>
            <w:tcW w:w="3116" w:type="dxa"/>
          </w:tcPr>
          <w:p w14:paraId="5AEA9DD8" w14:textId="77777777" w:rsidR="00483F33" w:rsidRDefault="00483F33" w:rsidP="00F85F06">
            <w:r>
              <w:t>Albert Whitman Co</w:t>
            </w:r>
          </w:p>
        </w:tc>
        <w:tc>
          <w:tcPr>
            <w:tcW w:w="3117" w:type="dxa"/>
          </w:tcPr>
          <w:p w14:paraId="75B6560F" w14:textId="77777777" w:rsidR="00483F33" w:rsidRDefault="00483F33" w:rsidP="00F85F06">
            <w:r w:rsidRPr="002B17DB">
              <w:t xml:space="preserve">Book </w:t>
            </w:r>
          </w:p>
        </w:tc>
        <w:tc>
          <w:tcPr>
            <w:tcW w:w="3117" w:type="dxa"/>
          </w:tcPr>
          <w:p w14:paraId="6F10818C" w14:textId="77777777" w:rsidR="00483F33" w:rsidRDefault="00483F33" w:rsidP="00F85F06">
            <w:r>
              <w:t>13.52</w:t>
            </w:r>
          </w:p>
        </w:tc>
      </w:tr>
      <w:tr w:rsidR="00483F33" w14:paraId="591BAB51" w14:textId="77777777" w:rsidTr="00F85F06">
        <w:trPr>
          <w:trHeight w:val="377"/>
        </w:trPr>
        <w:tc>
          <w:tcPr>
            <w:tcW w:w="3116" w:type="dxa"/>
          </w:tcPr>
          <w:p w14:paraId="1F74E242" w14:textId="77777777" w:rsidR="00483F33" w:rsidRDefault="00483F33" w:rsidP="00F85F06">
            <w:proofErr w:type="spellStart"/>
            <w:r>
              <w:t>Valteso</w:t>
            </w:r>
            <w:proofErr w:type="spellEnd"/>
            <w:r>
              <w:t xml:space="preserve"> v son, Me</w:t>
            </w:r>
          </w:p>
        </w:tc>
        <w:tc>
          <w:tcPr>
            <w:tcW w:w="3117" w:type="dxa"/>
          </w:tcPr>
          <w:p w14:paraId="6218BC2A" w14:textId="77777777" w:rsidR="00483F33" w:rsidRDefault="00483F33" w:rsidP="00F85F06">
            <w:r w:rsidRPr="002B17DB">
              <w:t xml:space="preserve">Book </w:t>
            </w:r>
          </w:p>
        </w:tc>
        <w:tc>
          <w:tcPr>
            <w:tcW w:w="3117" w:type="dxa"/>
          </w:tcPr>
          <w:p w14:paraId="69F78E51" w14:textId="77777777" w:rsidR="00483F33" w:rsidRDefault="00483F33" w:rsidP="00F85F06">
            <w:r>
              <w:t>2.25</w:t>
            </w:r>
          </w:p>
        </w:tc>
      </w:tr>
      <w:tr w:rsidR="00483F33" w14:paraId="3245F2AA" w14:textId="77777777" w:rsidTr="00F85F06">
        <w:tc>
          <w:tcPr>
            <w:tcW w:w="3116" w:type="dxa"/>
          </w:tcPr>
          <w:p w14:paraId="15881FDD" w14:textId="77777777" w:rsidR="00483F33" w:rsidRDefault="00483F33" w:rsidP="00F85F06">
            <w:r>
              <w:t xml:space="preserve">Hen v </w:t>
            </w:r>
            <w:proofErr w:type="spellStart"/>
            <w:r>
              <w:t>Hoth</w:t>
            </w:r>
            <w:proofErr w:type="spellEnd"/>
          </w:p>
        </w:tc>
        <w:tc>
          <w:tcPr>
            <w:tcW w:w="3117" w:type="dxa"/>
          </w:tcPr>
          <w:p w14:paraId="223B282B" w14:textId="77777777" w:rsidR="00483F33" w:rsidRDefault="00483F33" w:rsidP="00F85F06">
            <w:r>
              <w:t>rebinding</w:t>
            </w:r>
          </w:p>
        </w:tc>
        <w:tc>
          <w:tcPr>
            <w:tcW w:w="3117" w:type="dxa"/>
          </w:tcPr>
          <w:p w14:paraId="5280CD04" w14:textId="77777777" w:rsidR="00483F33" w:rsidRDefault="00483F33" w:rsidP="00F85F06">
            <w:r>
              <w:t>25.88</w:t>
            </w:r>
          </w:p>
        </w:tc>
      </w:tr>
      <w:tr w:rsidR="00483F33" w14:paraId="37C3E74B" w14:textId="77777777" w:rsidTr="00F85F06">
        <w:trPr>
          <w:trHeight w:val="332"/>
        </w:trPr>
        <w:tc>
          <w:tcPr>
            <w:tcW w:w="3116" w:type="dxa"/>
          </w:tcPr>
          <w:p w14:paraId="407B1FED" w14:textId="77777777" w:rsidR="00483F33" w:rsidRDefault="00483F33" w:rsidP="00F85F06"/>
        </w:tc>
        <w:tc>
          <w:tcPr>
            <w:tcW w:w="3117" w:type="dxa"/>
          </w:tcPr>
          <w:p w14:paraId="4E849B77" w14:textId="77777777" w:rsidR="00483F33" w:rsidRDefault="00483F33" w:rsidP="00F85F06"/>
        </w:tc>
        <w:tc>
          <w:tcPr>
            <w:tcW w:w="3117" w:type="dxa"/>
          </w:tcPr>
          <w:p w14:paraId="504D124D" w14:textId="77777777" w:rsidR="00483F33" w:rsidRDefault="00483F33" w:rsidP="00F85F06">
            <w:r>
              <w:t>$130.70</w:t>
            </w:r>
          </w:p>
        </w:tc>
      </w:tr>
    </w:tbl>
    <w:p w14:paraId="718D017C" w14:textId="77777777" w:rsidR="00483F33" w:rsidRDefault="00483F33" w:rsidP="00483F33">
      <w:r>
        <w:t>Motion made by Mr. Hartwick and seconded by Mrs. Foley that the report be accepted. Motion carried.  Report of the finance committees read by Mr. Moss, chairmen</w:t>
      </w:r>
    </w:p>
    <w:tbl>
      <w:tblPr>
        <w:tblStyle w:val="TableGrid"/>
        <w:tblW w:w="0" w:type="auto"/>
        <w:tblLook w:val="04A0" w:firstRow="1" w:lastRow="0" w:firstColumn="1" w:lastColumn="0" w:noHBand="0" w:noVBand="1"/>
      </w:tblPr>
      <w:tblGrid>
        <w:gridCol w:w="3116"/>
        <w:gridCol w:w="3117"/>
        <w:gridCol w:w="3117"/>
      </w:tblGrid>
      <w:tr w:rsidR="00483F33" w14:paraId="158FF57E" w14:textId="77777777" w:rsidTr="00F85F06">
        <w:tc>
          <w:tcPr>
            <w:tcW w:w="3116" w:type="dxa"/>
          </w:tcPr>
          <w:p w14:paraId="497ED8B3" w14:textId="77777777" w:rsidR="00483F33" w:rsidRDefault="00483F33" w:rsidP="00F85F06">
            <w:r>
              <w:t>Library bills for the month of</w:t>
            </w:r>
          </w:p>
        </w:tc>
        <w:tc>
          <w:tcPr>
            <w:tcW w:w="3117" w:type="dxa"/>
          </w:tcPr>
          <w:p w14:paraId="224C1F2D" w14:textId="77777777" w:rsidR="00483F33" w:rsidRDefault="00483F33" w:rsidP="00F85F06">
            <w:r>
              <w:t>May</w:t>
            </w:r>
          </w:p>
        </w:tc>
        <w:tc>
          <w:tcPr>
            <w:tcW w:w="3117" w:type="dxa"/>
          </w:tcPr>
          <w:p w14:paraId="5D54B426" w14:textId="77777777" w:rsidR="00483F33" w:rsidRDefault="00483F33" w:rsidP="00F85F06">
            <w:r>
              <w:t>$359.65</w:t>
            </w:r>
          </w:p>
        </w:tc>
      </w:tr>
      <w:tr w:rsidR="00483F33" w14:paraId="6863F62F" w14:textId="77777777" w:rsidTr="00F85F06">
        <w:tc>
          <w:tcPr>
            <w:tcW w:w="3116" w:type="dxa"/>
          </w:tcPr>
          <w:p w14:paraId="4EC99486" w14:textId="77777777" w:rsidR="00483F33" w:rsidRDefault="00483F33" w:rsidP="00F85F06">
            <w:r>
              <w:t>Library bills for the month of</w:t>
            </w:r>
          </w:p>
        </w:tc>
        <w:tc>
          <w:tcPr>
            <w:tcW w:w="3117" w:type="dxa"/>
          </w:tcPr>
          <w:p w14:paraId="2653C9E6" w14:textId="77777777" w:rsidR="00483F33" w:rsidRDefault="00483F33" w:rsidP="00F85F06">
            <w:r>
              <w:t>June</w:t>
            </w:r>
          </w:p>
        </w:tc>
        <w:tc>
          <w:tcPr>
            <w:tcW w:w="3117" w:type="dxa"/>
          </w:tcPr>
          <w:p w14:paraId="777541A3" w14:textId="77777777" w:rsidR="00483F33" w:rsidRDefault="00483F33" w:rsidP="00F85F06">
            <w:r>
              <w:t>280.00</w:t>
            </w:r>
          </w:p>
        </w:tc>
      </w:tr>
      <w:tr w:rsidR="00483F33" w14:paraId="2ABB07A1" w14:textId="77777777" w:rsidTr="00F85F06">
        <w:tc>
          <w:tcPr>
            <w:tcW w:w="3116" w:type="dxa"/>
          </w:tcPr>
          <w:p w14:paraId="5DE85F89" w14:textId="77777777" w:rsidR="00483F33" w:rsidRDefault="00483F33" w:rsidP="00F85F06">
            <w:r>
              <w:t>Library bills for the month of</w:t>
            </w:r>
          </w:p>
        </w:tc>
        <w:tc>
          <w:tcPr>
            <w:tcW w:w="3117" w:type="dxa"/>
          </w:tcPr>
          <w:p w14:paraId="36A5EB47" w14:textId="77777777" w:rsidR="00483F33" w:rsidRDefault="00483F33" w:rsidP="00F85F06">
            <w:r>
              <w:t>July</w:t>
            </w:r>
          </w:p>
        </w:tc>
        <w:tc>
          <w:tcPr>
            <w:tcW w:w="3117" w:type="dxa"/>
          </w:tcPr>
          <w:p w14:paraId="163FDAD6" w14:textId="77777777" w:rsidR="00483F33" w:rsidRDefault="00483F33" w:rsidP="00F85F06">
            <w:r>
              <w:t>560.00</w:t>
            </w:r>
          </w:p>
        </w:tc>
      </w:tr>
      <w:tr w:rsidR="00483F33" w14:paraId="2B07E93A" w14:textId="77777777" w:rsidTr="00F85F06">
        <w:tc>
          <w:tcPr>
            <w:tcW w:w="3116" w:type="dxa"/>
          </w:tcPr>
          <w:p w14:paraId="642074B1" w14:textId="77777777" w:rsidR="00483F33" w:rsidRDefault="00483F33" w:rsidP="00F85F06">
            <w:r>
              <w:t>Library bills for the month of</w:t>
            </w:r>
          </w:p>
        </w:tc>
        <w:tc>
          <w:tcPr>
            <w:tcW w:w="3117" w:type="dxa"/>
          </w:tcPr>
          <w:p w14:paraId="4C2995E6" w14:textId="77777777" w:rsidR="00483F33" w:rsidRDefault="00483F33" w:rsidP="00F85F06">
            <w:r>
              <w:t>August</w:t>
            </w:r>
          </w:p>
        </w:tc>
        <w:tc>
          <w:tcPr>
            <w:tcW w:w="3117" w:type="dxa"/>
          </w:tcPr>
          <w:p w14:paraId="72686C19" w14:textId="77777777" w:rsidR="00483F33" w:rsidRDefault="00483F33" w:rsidP="00F85F06">
            <w:r>
              <w:t>316.71</w:t>
            </w:r>
          </w:p>
        </w:tc>
      </w:tr>
      <w:tr w:rsidR="00483F33" w14:paraId="26C0B4C6" w14:textId="77777777" w:rsidTr="00F85F06">
        <w:tc>
          <w:tcPr>
            <w:tcW w:w="3116" w:type="dxa"/>
          </w:tcPr>
          <w:p w14:paraId="698B3082" w14:textId="77777777" w:rsidR="00483F33" w:rsidRDefault="00483F33" w:rsidP="00F85F06">
            <w:r>
              <w:t>Library bills for the month of</w:t>
            </w:r>
          </w:p>
        </w:tc>
        <w:tc>
          <w:tcPr>
            <w:tcW w:w="3117" w:type="dxa"/>
          </w:tcPr>
          <w:p w14:paraId="1BD0CE49" w14:textId="77777777" w:rsidR="00483F33" w:rsidRDefault="00483F33" w:rsidP="00F85F06">
            <w:r>
              <w:t>September</w:t>
            </w:r>
          </w:p>
        </w:tc>
        <w:tc>
          <w:tcPr>
            <w:tcW w:w="3117" w:type="dxa"/>
          </w:tcPr>
          <w:p w14:paraId="34867EF1" w14:textId="77777777" w:rsidR="00483F33" w:rsidRDefault="00483F33" w:rsidP="00F85F06">
            <w:r>
              <w:t>248.66</w:t>
            </w:r>
          </w:p>
        </w:tc>
      </w:tr>
      <w:tr w:rsidR="00483F33" w14:paraId="142169E8" w14:textId="77777777" w:rsidTr="00F85F06">
        <w:tc>
          <w:tcPr>
            <w:tcW w:w="3116" w:type="dxa"/>
          </w:tcPr>
          <w:p w14:paraId="49E3E5DF" w14:textId="77777777" w:rsidR="00483F33" w:rsidRDefault="00483F33" w:rsidP="00F85F06">
            <w:r>
              <w:t>Library bills for the month of</w:t>
            </w:r>
          </w:p>
        </w:tc>
        <w:tc>
          <w:tcPr>
            <w:tcW w:w="3117" w:type="dxa"/>
          </w:tcPr>
          <w:p w14:paraId="46F682F7" w14:textId="77777777" w:rsidR="00483F33" w:rsidRDefault="00483F33" w:rsidP="00F85F06">
            <w:r>
              <w:t>October</w:t>
            </w:r>
          </w:p>
        </w:tc>
        <w:tc>
          <w:tcPr>
            <w:tcW w:w="3117" w:type="dxa"/>
          </w:tcPr>
          <w:p w14:paraId="7A0B073B" w14:textId="77777777" w:rsidR="00483F33" w:rsidRDefault="00483F33" w:rsidP="00F85F06">
            <w:r>
              <w:t>390.72</w:t>
            </w:r>
          </w:p>
        </w:tc>
      </w:tr>
      <w:tr w:rsidR="00483F33" w14:paraId="6F170590" w14:textId="77777777" w:rsidTr="00F85F06">
        <w:tc>
          <w:tcPr>
            <w:tcW w:w="3116" w:type="dxa"/>
          </w:tcPr>
          <w:p w14:paraId="60E8AC57" w14:textId="77777777" w:rsidR="00483F33" w:rsidRDefault="00483F33" w:rsidP="00F85F06">
            <w:r>
              <w:t>Library bills for the month of</w:t>
            </w:r>
          </w:p>
        </w:tc>
        <w:tc>
          <w:tcPr>
            <w:tcW w:w="3117" w:type="dxa"/>
          </w:tcPr>
          <w:p w14:paraId="5928753F" w14:textId="77777777" w:rsidR="00483F33" w:rsidRDefault="00483F33" w:rsidP="00F85F06">
            <w:r>
              <w:t>November</w:t>
            </w:r>
          </w:p>
        </w:tc>
        <w:tc>
          <w:tcPr>
            <w:tcW w:w="3117" w:type="dxa"/>
          </w:tcPr>
          <w:p w14:paraId="0026E475" w14:textId="77777777" w:rsidR="00483F33" w:rsidRDefault="00483F33" w:rsidP="00F85F06">
            <w:r>
              <w:t>356.26</w:t>
            </w:r>
          </w:p>
        </w:tc>
      </w:tr>
      <w:tr w:rsidR="00483F33" w14:paraId="28373C3A" w14:textId="77777777" w:rsidTr="00F85F06">
        <w:tc>
          <w:tcPr>
            <w:tcW w:w="3116" w:type="dxa"/>
          </w:tcPr>
          <w:p w14:paraId="613D53D5" w14:textId="77777777" w:rsidR="00483F33" w:rsidRDefault="00483F33" w:rsidP="00F85F06">
            <w:r>
              <w:t>Library bills for the month of</w:t>
            </w:r>
          </w:p>
        </w:tc>
        <w:tc>
          <w:tcPr>
            <w:tcW w:w="3117" w:type="dxa"/>
          </w:tcPr>
          <w:p w14:paraId="08C5F79C" w14:textId="77777777" w:rsidR="00483F33" w:rsidRDefault="00483F33" w:rsidP="00F85F06">
            <w:r>
              <w:t>December</w:t>
            </w:r>
          </w:p>
        </w:tc>
        <w:tc>
          <w:tcPr>
            <w:tcW w:w="3117" w:type="dxa"/>
          </w:tcPr>
          <w:p w14:paraId="2DB8DE5C" w14:textId="77777777" w:rsidR="00483F33" w:rsidRDefault="00483F33" w:rsidP="00F85F06"/>
        </w:tc>
      </w:tr>
      <w:tr w:rsidR="00483F33" w14:paraId="447EB131" w14:textId="77777777" w:rsidTr="00F85F06">
        <w:tc>
          <w:tcPr>
            <w:tcW w:w="3116" w:type="dxa"/>
          </w:tcPr>
          <w:p w14:paraId="6A0E3783" w14:textId="77777777" w:rsidR="00483F33" w:rsidRDefault="00483F33" w:rsidP="00F85F06"/>
        </w:tc>
        <w:tc>
          <w:tcPr>
            <w:tcW w:w="3117" w:type="dxa"/>
          </w:tcPr>
          <w:p w14:paraId="3E749081" w14:textId="77777777" w:rsidR="00483F33" w:rsidRDefault="00483F33" w:rsidP="00F85F06">
            <w:r>
              <w:t>total</w:t>
            </w:r>
          </w:p>
        </w:tc>
        <w:tc>
          <w:tcPr>
            <w:tcW w:w="3117" w:type="dxa"/>
          </w:tcPr>
          <w:p w14:paraId="18D87EA1" w14:textId="77777777" w:rsidR="00483F33" w:rsidRDefault="00483F33" w:rsidP="00F85F06">
            <w:r>
              <w:t>2612.00</w:t>
            </w:r>
          </w:p>
        </w:tc>
      </w:tr>
    </w:tbl>
    <w:p w14:paraId="4B608250" w14:textId="77777777" w:rsidR="00483F33" w:rsidRDefault="00483F33" w:rsidP="00483F33"/>
    <w:tbl>
      <w:tblPr>
        <w:tblStyle w:val="TableGrid"/>
        <w:tblW w:w="0" w:type="auto"/>
        <w:tblLook w:val="04A0" w:firstRow="1" w:lastRow="0" w:firstColumn="1" w:lastColumn="0" w:noHBand="0" w:noVBand="1"/>
      </w:tblPr>
      <w:tblGrid>
        <w:gridCol w:w="2337"/>
        <w:gridCol w:w="2337"/>
        <w:gridCol w:w="2338"/>
        <w:gridCol w:w="2338"/>
      </w:tblGrid>
      <w:tr w:rsidR="00483F33" w14:paraId="15BC7140" w14:textId="77777777" w:rsidTr="00F85F06">
        <w:tc>
          <w:tcPr>
            <w:tcW w:w="2337" w:type="dxa"/>
          </w:tcPr>
          <w:p w14:paraId="507404EA" w14:textId="77777777" w:rsidR="00483F33" w:rsidRDefault="00483F33" w:rsidP="00F85F06"/>
        </w:tc>
        <w:tc>
          <w:tcPr>
            <w:tcW w:w="2337" w:type="dxa"/>
          </w:tcPr>
          <w:p w14:paraId="0DED5449" w14:textId="77777777" w:rsidR="00483F33" w:rsidRDefault="00483F33" w:rsidP="00F85F06">
            <w:r>
              <w:t>appropriation</w:t>
            </w:r>
          </w:p>
        </w:tc>
        <w:tc>
          <w:tcPr>
            <w:tcW w:w="2338" w:type="dxa"/>
          </w:tcPr>
          <w:p w14:paraId="64C72EBD" w14:textId="77777777" w:rsidR="00483F33" w:rsidRDefault="00483F33" w:rsidP="00F85F06">
            <w:r>
              <w:t>expenditure</w:t>
            </w:r>
          </w:p>
        </w:tc>
        <w:tc>
          <w:tcPr>
            <w:tcW w:w="2338" w:type="dxa"/>
          </w:tcPr>
          <w:p w14:paraId="4858E7AB" w14:textId="77777777" w:rsidR="00483F33" w:rsidRDefault="00483F33" w:rsidP="00F85F06">
            <w:r>
              <w:t>Balances</w:t>
            </w:r>
          </w:p>
        </w:tc>
      </w:tr>
      <w:tr w:rsidR="00483F33" w14:paraId="3BE75B4B" w14:textId="77777777" w:rsidTr="00F85F06">
        <w:tc>
          <w:tcPr>
            <w:tcW w:w="2337" w:type="dxa"/>
          </w:tcPr>
          <w:p w14:paraId="79516DD4" w14:textId="77777777" w:rsidR="00483F33" w:rsidRDefault="00483F33" w:rsidP="00F85F06">
            <w:r>
              <w:t>Salaries</w:t>
            </w:r>
          </w:p>
        </w:tc>
        <w:tc>
          <w:tcPr>
            <w:tcW w:w="2337" w:type="dxa"/>
          </w:tcPr>
          <w:p w14:paraId="43EF4617" w14:textId="77777777" w:rsidR="00483F33" w:rsidRDefault="00483F33" w:rsidP="00F85F06">
            <w:r>
              <w:t>$3.060.00</w:t>
            </w:r>
          </w:p>
        </w:tc>
        <w:tc>
          <w:tcPr>
            <w:tcW w:w="2338" w:type="dxa"/>
          </w:tcPr>
          <w:p w14:paraId="4D60C5BC" w14:textId="77777777" w:rsidR="00483F33" w:rsidRDefault="00483F33" w:rsidP="00F85F06">
            <w:r>
              <w:t>$1.804.00</w:t>
            </w:r>
          </w:p>
        </w:tc>
        <w:tc>
          <w:tcPr>
            <w:tcW w:w="2338" w:type="dxa"/>
          </w:tcPr>
          <w:p w14:paraId="148E8DEC" w14:textId="77777777" w:rsidR="00483F33" w:rsidRDefault="00483F33" w:rsidP="00F85F06">
            <w:r>
              <w:t>$1.256.00</w:t>
            </w:r>
          </w:p>
        </w:tc>
      </w:tr>
      <w:tr w:rsidR="00483F33" w14:paraId="4EC2E7AA" w14:textId="77777777" w:rsidTr="00F85F06">
        <w:tc>
          <w:tcPr>
            <w:tcW w:w="2337" w:type="dxa"/>
          </w:tcPr>
          <w:p w14:paraId="35A62DCE" w14:textId="77777777" w:rsidR="00483F33" w:rsidRDefault="00483F33" w:rsidP="00F85F06">
            <w:r>
              <w:t>Janitor service</w:t>
            </w:r>
          </w:p>
        </w:tc>
        <w:tc>
          <w:tcPr>
            <w:tcW w:w="2337" w:type="dxa"/>
          </w:tcPr>
          <w:p w14:paraId="4337FE58" w14:textId="77777777" w:rsidR="00483F33" w:rsidRDefault="00483F33" w:rsidP="00F85F06">
            <w:r>
              <w:t>300.00</w:t>
            </w:r>
          </w:p>
        </w:tc>
        <w:tc>
          <w:tcPr>
            <w:tcW w:w="2338" w:type="dxa"/>
          </w:tcPr>
          <w:p w14:paraId="56254CE2" w14:textId="77777777" w:rsidR="00483F33" w:rsidRDefault="00483F33" w:rsidP="00F85F06">
            <w:r>
              <w:t>175.00</w:t>
            </w:r>
          </w:p>
        </w:tc>
        <w:tc>
          <w:tcPr>
            <w:tcW w:w="2338" w:type="dxa"/>
          </w:tcPr>
          <w:p w14:paraId="70036EEA" w14:textId="77777777" w:rsidR="00483F33" w:rsidRDefault="00483F33" w:rsidP="00F85F06">
            <w:r>
              <w:t>125.00</w:t>
            </w:r>
          </w:p>
        </w:tc>
      </w:tr>
      <w:tr w:rsidR="00483F33" w14:paraId="1AFEF120" w14:textId="77777777" w:rsidTr="00F85F06">
        <w:tc>
          <w:tcPr>
            <w:tcW w:w="2337" w:type="dxa"/>
          </w:tcPr>
          <w:p w14:paraId="263E4AE3" w14:textId="77777777" w:rsidR="00483F33" w:rsidRDefault="00483F33" w:rsidP="00F85F06">
            <w:r>
              <w:t>Books + binding</w:t>
            </w:r>
          </w:p>
        </w:tc>
        <w:tc>
          <w:tcPr>
            <w:tcW w:w="2337" w:type="dxa"/>
          </w:tcPr>
          <w:p w14:paraId="3ECBB00B" w14:textId="77777777" w:rsidR="00483F33" w:rsidRDefault="00483F33" w:rsidP="00F85F06">
            <w:r>
              <w:t>385.99</w:t>
            </w:r>
          </w:p>
        </w:tc>
        <w:tc>
          <w:tcPr>
            <w:tcW w:w="2338" w:type="dxa"/>
          </w:tcPr>
          <w:p w14:paraId="272D7E13" w14:textId="77777777" w:rsidR="00483F33" w:rsidRDefault="00483F33" w:rsidP="00F85F06">
            <w:r>
              <w:t>273.35</w:t>
            </w:r>
          </w:p>
        </w:tc>
        <w:tc>
          <w:tcPr>
            <w:tcW w:w="2338" w:type="dxa"/>
          </w:tcPr>
          <w:p w14:paraId="174A5DD8" w14:textId="77777777" w:rsidR="00483F33" w:rsidRDefault="00483F33" w:rsidP="00F85F06">
            <w:r>
              <w:t>112.64</w:t>
            </w:r>
          </w:p>
        </w:tc>
      </w:tr>
      <w:tr w:rsidR="00483F33" w14:paraId="7CCFBB59" w14:textId="77777777" w:rsidTr="00F85F06">
        <w:tc>
          <w:tcPr>
            <w:tcW w:w="2337" w:type="dxa"/>
          </w:tcPr>
          <w:p w14:paraId="4175214E" w14:textId="77777777" w:rsidR="00483F33" w:rsidRDefault="00483F33" w:rsidP="00F85F06">
            <w:r>
              <w:t>Repairs + Improvements</w:t>
            </w:r>
          </w:p>
        </w:tc>
        <w:tc>
          <w:tcPr>
            <w:tcW w:w="2337" w:type="dxa"/>
          </w:tcPr>
          <w:p w14:paraId="458B8E85" w14:textId="77777777" w:rsidR="00483F33" w:rsidRDefault="00483F33" w:rsidP="00F85F06">
            <w:r>
              <w:t>284.99</w:t>
            </w:r>
          </w:p>
        </w:tc>
        <w:tc>
          <w:tcPr>
            <w:tcW w:w="2338" w:type="dxa"/>
          </w:tcPr>
          <w:p w14:paraId="15E74E59" w14:textId="77777777" w:rsidR="00483F33" w:rsidRDefault="00483F33" w:rsidP="00F85F06">
            <w:r>
              <w:t>280.00</w:t>
            </w:r>
          </w:p>
        </w:tc>
        <w:tc>
          <w:tcPr>
            <w:tcW w:w="2338" w:type="dxa"/>
          </w:tcPr>
          <w:p w14:paraId="65B5717D" w14:textId="77777777" w:rsidR="00483F33" w:rsidRDefault="00483F33" w:rsidP="00F85F06">
            <w:r>
              <w:t>4.00</w:t>
            </w:r>
          </w:p>
        </w:tc>
      </w:tr>
      <w:tr w:rsidR="00483F33" w14:paraId="2D5A081E" w14:textId="77777777" w:rsidTr="00F85F06">
        <w:tc>
          <w:tcPr>
            <w:tcW w:w="2337" w:type="dxa"/>
          </w:tcPr>
          <w:p w14:paraId="48533799" w14:textId="77777777" w:rsidR="00483F33" w:rsidRDefault="00483F33" w:rsidP="00F85F06">
            <w:r>
              <w:t>Insurance</w:t>
            </w:r>
          </w:p>
        </w:tc>
        <w:tc>
          <w:tcPr>
            <w:tcW w:w="2337" w:type="dxa"/>
          </w:tcPr>
          <w:p w14:paraId="3B88C292" w14:textId="77777777" w:rsidR="00483F33" w:rsidRDefault="00483F33" w:rsidP="00F85F06">
            <w:r>
              <w:t>79.65</w:t>
            </w:r>
          </w:p>
        </w:tc>
        <w:tc>
          <w:tcPr>
            <w:tcW w:w="2338" w:type="dxa"/>
          </w:tcPr>
          <w:p w14:paraId="089D3AA7" w14:textId="77777777" w:rsidR="00483F33" w:rsidRDefault="00483F33" w:rsidP="00F85F06">
            <w:r>
              <w:t>79.65</w:t>
            </w:r>
          </w:p>
        </w:tc>
        <w:tc>
          <w:tcPr>
            <w:tcW w:w="2338" w:type="dxa"/>
          </w:tcPr>
          <w:p w14:paraId="12DFC375" w14:textId="77777777" w:rsidR="00483F33" w:rsidRDefault="00483F33" w:rsidP="00F85F06">
            <w:r>
              <w:t>000.00</w:t>
            </w:r>
          </w:p>
        </w:tc>
      </w:tr>
      <w:tr w:rsidR="00483F33" w14:paraId="1F5DF5F2" w14:textId="77777777" w:rsidTr="00F85F06">
        <w:tc>
          <w:tcPr>
            <w:tcW w:w="2337" w:type="dxa"/>
          </w:tcPr>
          <w:p w14:paraId="71F62B9B" w14:textId="77777777" w:rsidR="00483F33" w:rsidRDefault="00483F33" w:rsidP="00F85F06"/>
        </w:tc>
        <w:tc>
          <w:tcPr>
            <w:tcW w:w="2337" w:type="dxa"/>
          </w:tcPr>
          <w:p w14:paraId="0BF3C8CE" w14:textId="77777777" w:rsidR="00483F33" w:rsidRDefault="00483F33" w:rsidP="00F85F06">
            <w:r>
              <w:t>$4.109.64</w:t>
            </w:r>
          </w:p>
        </w:tc>
        <w:tc>
          <w:tcPr>
            <w:tcW w:w="2338" w:type="dxa"/>
          </w:tcPr>
          <w:p w14:paraId="226B451A" w14:textId="77777777" w:rsidR="00483F33" w:rsidRDefault="00483F33" w:rsidP="00F85F06">
            <w:r>
              <w:t>2.612.00</w:t>
            </w:r>
          </w:p>
        </w:tc>
        <w:tc>
          <w:tcPr>
            <w:tcW w:w="2338" w:type="dxa"/>
          </w:tcPr>
          <w:p w14:paraId="0846CE1D" w14:textId="77777777" w:rsidR="00483F33" w:rsidRDefault="00483F33" w:rsidP="00F85F06">
            <w:r>
              <w:t>$1.497.64</w:t>
            </w:r>
          </w:p>
        </w:tc>
      </w:tr>
    </w:tbl>
    <w:p w14:paraId="72B0FC5C" w14:textId="77777777" w:rsidR="00483F33" w:rsidRDefault="00483F33" w:rsidP="00483F33">
      <w:r>
        <w:t>Moved by Mrs. Foley and properly seconded that the report be accepted. Motion carried.</w:t>
      </w:r>
    </w:p>
    <w:p w14:paraId="0ACE3F26" w14:textId="77777777" w:rsidR="00483F33" w:rsidRDefault="00483F33" w:rsidP="00483F33">
      <w:r>
        <w:t xml:space="preserve">Bills for the month of November presented by Katherine Bishop, </w:t>
      </w:r>
      <w:proofErr w:type="spellStart"/>
      <w:r>
        <w:t>Secy</w:t>
      </w:r>
      <w:proofErr w:type="spellEnd"/>
      <w:r>
        <w:t xml:space="preserve"> </w:t>
      </w:r>
      <w:proofErr w:type="spellStart"/>
      <w:r>
        <w:t>proterm</w:t>
      </w:r>
      <w:proofErr w:type="spellEnd"/>
    </w:p>
    <w:tbl>
      <w:tblPr>
        <w:tblStyle w:val="TableGrid"/>
        <w:tblW w:w="0" w:type="auto"/>
        <w:tblInd w:w="-365" w:type="dxa"/>
        <w:tblLook w:val="04A0" w:firstRow="1" w:lastRow="0" w:firstColumn="1" w:lastColumn="0" w:noHBand="0" w:noVBand="1"/>
      </w:tblPr>
      <w:tblGrid>
        <w:gridCol w:w="3481"/>
        <w:gridCol w:w="3117"/>
        <w:gridCol w:w="3117"/>
      </w:tblGrid>
      <w:tr w:rsidR="00483F33" w14:paraId="3A0B83E7" w14:textId="77777777" w:rsidTr="00F85F06">
        <w:tc>
          <w:tcPr>
            <w:tcW w:w="3481" w:type="dxa"/>
          </w:tcPr>
          <w:p w14:paraId="255953AC" w14:textId="77777777" w:rsidR="00483F33" w:rsidRDefault="00483F33" w:rsidP="00F85F06">
            <w:r>
              <w:t xml:space="preserve">Nina </w:t>
            </w:r>
            <w:proofErr w:type="spellStart"/>
            <w:r>
              <w:t>Dulin</w:t>
            </w:r>
            <w:proofErr w:type="spellEnd"/>
            <w:r>
              <w:t xml:space="preserve"> Russell</w:t>
            </w:r>
          </w:p>
        </w:tc>
        <w:tc>
          <w:tcPr>
            <w:tcW w:w="3117" w:type="dxa"/>
          </w:tcPr>
          <w:p w14:paraId="6EEBB02B" w14:textId="77777777" w:rsidR="00483F33" w:rsidRDefault="00483F33" w:rsidP="00F85F06">
            <w:r>
              <w:t>Librarian Salary</w:t>
            </w:r>
          </w:p>
        </w:tc>
        <w:tc>
          <w:tcPr>
            <w:tcW w:w="3117" w:type="dxa"/>
          </w:tcPr>
          <w:p w14:paraId="62D254C9" w14:textId="77777777" w:rsidR="00483F33" w:rsidRDefault="00483F33" w:rsidP="00F85F06">
            <w:r>
              <w:t>$125.00</w:t>
            </w:r>
          </w:p>
        </w:tc>
      </w:tr>
      <w:tr w:rsidR="00483F33" w14:paraId="3B80D6FE" w14:textId="77777777" w:rsidTr="00F85F06">
        <w:tc>
          <w:tcPr>
            <w:tcW w:w="3481" w:type="dxa"/>
          </w:tcPr>
          <w:p w14:paraId="66D0096F" w14:textId="77777777" w:rsidR="00483F33" w:rsidRDefault="00483F33" w:rsidP="00F85F06">
            <w:r>
              <w:t xml:space="preserve">Lethal Haugh </w:t>
            </w:r>
          </w:p>
        </w:tc>
        <w:tc>
          <w:tcPr>
            <w:tcW w:w="3117" w:type="dxa"/>
          </w:tcPr>
          <w:p w14:paraId="5606E354" w14:textId="77777777" w:rsidR="00483F33" w:rsidRDefault="00483F33" w:rsidP="00F85F06">
            <w:r>
              <w:t>Assist librarian salary</w:t>
            </w:r>
          </w:p>
        </w:tc>
        <w:tc>
          <w:tcPr>
            <w:tcW w:w="3117" w:type="dxa"/>
          </w:tcPr>
          <w:p w14:paraId="614BFEF5" w14:textId="77777777" w:rsidR="00483F33" w:rsidRDefault="00483F33" w:rsidP="00F85F06">
            <w:r>
              <w:t>70.00</w:t>
            </w:r>
          </w:p>
        </w:tc>
      </w:tr>
      <w:tr w:rsidR="00483F33" w14:paraId="1F364BC8" w14:textId="77777777" w:rsidTr="00F85F06">
        <w:tc>
          <w:tcPr>
            <w:tcW w:w="3481" w:type="dxa"/>
          </w:tcPr>
          <w:p w14:paraId="58C4ADE1" w14:textId="77777777" w:rsidR="00483F33" w:rsidRDefault="00483F33" w:rsidP="00F85F06">
            <w:r>
              <w:t>Julia Lowe Brengle</w:t>
            </w:r>
          </w:p>
        </w:tc>
        <w:tc>
          <w:tcPr>
            <w:tcW w:w="3117" w:type="dxa"/>
          </w:tcPr>
          <w:p w14:paraId="0C4F8841" w14:textId="77777777" w:rsidR="00483F33" w:rsidRDefault="00483F33" w:rsidP="00F85F06">
            <w:r>
              <w:t>Assist librarian salary</w:t>
            </w:r>
          </w:p>
        </w:tc>
        <w:tc>
          <w:tcPr>
            <w:tcW w:w="3117" w:type="dxa"/>
          </w:tcPr>
          <w:p w14:paraId="622ACE39" w14:textId="77777777" w:rsidR="00483F33" w:rsidRDefault="00483F33" w:rsidP="00F85F06">
            <w:r>
              <w:t>60.00</w:t>
            </w:r>
          </w:p>
        </w:tc>
      </w:tr>
      <w:tr w:rsidR="00483F33" w14:paraId="1929F955" w14:textId="77777777" w:rsidTr="00F85F06">
        <w:tc>
          <w:tcPr>
            <w:tcW w:w="3481" w:type="dxa"/>
          </w:tcPr>
          <w:p w14:paraId="010600CA" w14:textId="77777777" w:rsidR="00483F33" w:rsidRDefault="00483F33" w:rsidP="00F85F06">
            <w:r>
              <w:t xml:space="preserve">Nina </w:t>
            </w:r>
            <w:proofErr w:type="spellStart"/>
            <w:r>
              <w:t>Dulin</w:t>
            </w:r>
            <w:proofErr w:type="spellEnd"/>
            <w:r>
              <w:t xml:space="preserve"> Russell</w:t>
            </w:r>
          </w:p>
        </w:tc>
        <w:tc>
          <w:tcPr>
            <w:tcW w:w="3117" w:type="dxa"/>
          </w:tcPr>
          <w:p w14:paraId="5E5903A6" w14:textId="77777777" w:rsidR="00483F33" w:rsidRDefault="00483F33" w:rsidP="00F85F06">
            <w:r>
              <w:t>State conference expense</w:t>
            </w:r>
          </w:p>
        </w:tc>
        <w:tc>
          <w:tcPr>
            <w:tcW w:w="3117" w:type="dxa"/>
          </w:tcPr>
          <w:p w14:paraId="17EDCEFA" w14:textId="77777777" w:rsidR="00483F33" w:rsidRDefault="00483F33" w:rsidP="00F85F06">
            <w:r>
              <w:t>19.00</w:t>
            </w:r>
          </w:p>
        </w:tc>
      </w:tr>
      <w:tr w:rsidR="00483F33" w14:paraId="78CEE36D" w14:textId="77777777" w:rsidTr="00F85F06">
        <w:tc>
          <w:tcPr>
            <w:tcW w:w="3481" w:type="dxa"/>
          </w:tcPr>
          <w:p w14:paraId="7A4EE14E" w14:textId="77777777" w:rsidR="00483F33" w:rsidRDefault="00483F33" w:rsidP="00F85F06">
            <w:r>
              <w:t>Thomas a Cameron</w:t>
            </w:r>
          </w:p>
        </w:tc>
        <w:tc>
          <w:tcPr>
            <w:tcW w:w="3117" w:type="dxa"/>
          </w:tcPr>
          <w:p w14:paraId="3F266CB7" w14:textId="77777777" w:rsidR="00483F33" w:rsidRDefault="00483F33" w:rsidP="00F85F06">
            <w:r>
              <w:t>Janitor service</w:t>
            </w:r>
          </w:p>
        </w:tc>
        <w:tc>
          <w:tcPr>
            <w:tcW w:w="3117" w:type="dxa"/>
          </w:tcPr>
          <w:p w14:paraId="40257A3A" w14:textId="77777777" w:rsidR="00483F33" w:rsidRDefault="00483F33" w:rsidP="00F85F06">
            <w:r>
              <w:t>25.00</w:t>
            </w:r>
          </w:p>
        </w:tc>
      </w:tr>
      <w:tr w:rsidR="00483F33" w14:paraId="14A802EB" w14:textId="77777777" w:rsidTr="00F85F06">
        <w:tc>
          <w:tcPr>
            <w:tcW w:w="3481" w:type="dxa"/>
          </w:tcPr>
          <w:p w14:paraId="33F7BD11" w14:textId="77777777" w:rsidR="00483F33" w:rsidRDefault="00483F33" w:rsidP="00F85F06">
            <w:r>
              <w:t>New Method Book Binding</w:t>
            </w:r>
          </w:p>
        </w:tc>
        <w:tc>
          <w:tcPr>
            <w:tcW w:w="3117" w:type="dxa"/>
          </w:tcPr>
          <w:p w14:paraId="421D0161" w14:textId="77777777" w:rsidR="00483F33" w:rsidRDefault="00483F33" w:rsidP="00F85F06">
            <w:r>
              <w:t>Books</w:t>
            </w:r>
          </w:p>
        </w:tc>
        <w:tc>
          <w:tcPr>
            <w:tcW w:w="3117" w:type="dxa"/>
          </w:tcPr>
          <w:p w14:paraId="6DCAB5A9" w14:textId="77777777" w:rsidR="00483F33" w:rsidRDefault="00483F33" w:rsidP="00F85F06">
            <w:r>
              <w:t>57.26</w:t>
            </w:r>
          </w:p>
        </w:tc>
      </w:tr>
      <w:tr w:rsidR="00483F33" w14:paraId="3C7C73BA" w14:textId="77777777" w:rsidTr="00F85F06">
        <w:tc>
          <w:tcPr>
            <w:tcW w:w="3481" w:type="dxa"/>
          </w:tcPr>
          <w:p w14:paraId="0C84A1DA" w14:textId="77777777" w:rsidR="00483F33" w:rsidRDefault="00483F33" w:rsidP="00F85F06">
            <w:r>
              <w:t>Summary</w:t>
            </w:r>
          </w:p>
        </w:tc>
        <w:tc>
          <w:tcPr>
            <w:tcW w:w="3117" w:type="dxa"/>
          </w:tcPr>
          <w:p w14:paraId="5741EFAD" w14:textId="77777777" w:rsidR="00483F33" w:rsidRDefault="00483F33" w:rsidP="00F85F06"/>
        </w:tc>
        <w:tc>
          <w:tcPr>
            <w:tcW w:w="3117" w:type="dxa"/>
          </w:tcPr>
          <w:p w14:paraId="1794A4A1" w14:textId="77777777" w:rsidR="00483F33" w:rsidRDefault="00483F33" w:rsidP="00F85F06">
            <w:r>
              <w:t>$356.26</w:t>
            </w:r>
          </w:p>
        </w:tc>
      </w:tr>
      <w:tr w:rsidR="00483F33" w14:paraId="42BDA548" w14:textId="77777777" w:rsidTr="00F85F06">
        <w:tc>
          <w:tcPr>
            <w:tcW w:w="3481" w:type="dxa"/>
          </w:tcPr>
          <w:p w14:paraId="0D708C1A" w14:textId="77777777" w:rsidR="00483F33" w:rsidRDefault="00483F33" w:rsidP="00F85F06">
            <w:r>
              <w:t xml:space="preserve">Salaries v state conference expense </w:t>
            </w:r>
          </w:p>
        </w:tc>
        <w:tc>
          <w:tcPr>
            <w:tcW w:w="3117" w:type="dxa"/>
          </w:tcPr>
          <w:p w14:paraId="31BB79A5" w14:textId="77777777" w:rsidR="00483F33" w:rsidRDefault="00483F33" w:rsidP="00F85F06"/>
        </w:tc>
        <w:tc>
          <w:tcPr>
            <w:tcW w:w="3117" w:type="dxa"/>
          </w:tcPr>
          <w:p w14:paraId="00366B43" w14:textId="77777777" w:rsidR="00483F33" w:rsidRDefault="00483F33" w:rsidP="00F85F06">
            <w:r>
              <w:t>$274.00</w:t>
            </w:r>
          </w:p>
        </w:tc>
      </w:tr>
      <w:tr w:rsidR="00483F33" w14:paraId="23A7F3A6" w14:textId="77777777" w:rsidTr="00F85F06">
        <w:tc>
          <w:tcPr>
            <w:tcW w:w="3481" w:type="dxa"/>
          </w:tcPr>
          <w:p w14:paraId="007AA0FD" w14:textId="77777777" w:rsidR="00483F33" w:rsidRDefault="00483F33" w:rsidP="00F85F06">
            <w:r>
              <w:t>Janitor service</w:t>
            </w:r>
          </w:p>
        </w:tc>
        <w:tc>
          <w:tcPr>
            <w:tcW w:w="3117" w:type="dxa"/>
          </w:tcPr>
          <w:p w14:paraId="7B7EC600" w14:textId="77777777" w:rsidR="00483F33" w:rsidRDefault="00483F33" w:rsidP="00F85F06"/>
        </w:tc>
        <w:tc>
          <w:tcPr>
            <w:tcW w:w="3117" w:type="dxa"/>
          </w:tcPr>
          <w:p w14:paraId="497EE1C4" w14:textId="77777777" w:rsidR="00483F33" w:rsidRDefault="00483F33" w:rsidP="00F85F06">
            <w:r>
              <w:t>25.00</w:t>
            </w:r>
          </w:p>
        </w:tc>
      </w:tr>
      <w:tr w:rsidR="00483F33" w14:paraId="4B3A8EBE" w14:textId="77777777" w:rsidTr="00F85F06">
        <w:tc>
          <w:tcPr>
            <w:tcW w:w="3481" w:type="dxa"/>
          </w:tcPr>
          <w:p w14:paraId="7D3AD9CE" w14:textId="77777777" w:rsidR="00483F33" w:rsidRDefault="00483F33" w:rsidP="00F85F06">
            <w:r>
              <w:lastRenderedPageBreak/>
              <w:t>books</w:t>
            </w:r>
          </w:p>
        </w:tc>
        <w:tc>
          <w:tcPr>
            <w:tcW w:w="3117" w:type="dxa"/>
          </w:tcPr>
          <w:p w14:paraId="55C29E02" w14:textId="77777777" w:rsidR="00483F33" w:rsidRDefault="00483F33" w:rsidP="00F85F06"/>
        </w:tc>
        <w:tc>
          <w:tcPr>
            <w:tcW w:w="3117" w:type="dxa"/>
          </w:tcPr>
          <w:p w14:paraId="26349B67" w14:textId="77777777" w:rsidR="00483F33" w:rsidRDefault="00483F33" w:rsidP="00F85F06">
            <w:r>
              <w:t>57.26</w:t>
            </w:r>
          </w:p>
        </w:tc>
      </w:tr>
      <w:tr w:rsidR="00483F33" w14:paraId="2DE252B8" w14:textId="77777777" w:rsidTr="00F85F06">
        <w:tc>
          <w:tcPr>
            <w:tcW w:w="3481" w:type="dxa"/>
          </w:tcPr>
          <w:p w14:paraId="2082DE13" w14:textId="77777777" w:rsidR="00483F33" w:rsidRDefault="00483F33" w:rsidP="00F85F06"/>
        </w:tc>
        <w:tc>
          <w:tcPr>
            <w:tcW w:w="3117" w:type="dxa"/>
          </w:tcPr>
          <w:p w14:paraId="578E4A94" w14:textId="77777777" w:rsidR="00483F33" w:rsidRDefault="00483F33" w:rsidP="00F85F06">
            <w:r>
              <w:t>Total</w:t>
            </w:r>
          </w:p>
        </w:tc>
        <w:tc>
          <w:tcPr>
            <w:tcW w:w="3117" w:type="dxa"/>
          </w:tcPr>
          <w:p w14:paraId="08CFFB24" w14:textId="77777777" w:rsidR="00483F33" w:rsidRDefault="00483F33" w:rsidP="00F85F06">
            <w:r>
              <w:t>$356.26</w:t>
            </w:r>
          </w:p>
        </w:tc>
      </w:tr>
    </w:tbl>
    <w:p w14:paraId="5E8C30FD" w14:textId="77777777" w:rsidR="00483F33" w:rsidRDefault="00483F33" w:rsidP="00483F33">
      <w:r>
        <w:t>Moved by Mr. Moss and seconded by Mrs. Foley that the bills be approved. Motion carried.</w:t>
      </w:r>
    </w:p>
    <w:p w14:paraId="43403313" w14:textId="77777777" w:rsidR="00483F33" w:rsidRDefault="00483F33" w:rsidP="00483F33">
      <w:r>
        <w:t>Librarian’s report</w:t>
      </w:r>
    </w:p>
    <w:tbl>
      <w:tblPr>
        <w:tblStyle w:val="TableGrid"/>
        <w:tblW w:w="0" w:type="auto"/>
        <w:tblLook w:val="04A0" w:firstRow="1" w:lastRow="0" w:firstColumn="1" w:lastColumn="0" w:noHBand="0" w:noVBand="1"/>
      </w:tblPr>
      <w:tblGrid>
        <w:gridCol w:w="4675"/>
        <w:gridCol w:w="4675"/>
      </w:tblGrid>
      <w:tr w:rsidR="00483F33" w14:paraId="586D6C86" w14:textId="77777777" w:rsidTr="00F85F06">
        <w:tc>
          <w:tcPr>
            <w:tcW w:w="4675" w:type="dxa"/>
          </w:tcPr>
          <w:p w14:paraId="10F43F97" w14:textId="77777777" w:rsidR="00483F33" w:rsidRDefault="00483F33" w:rsidP="00F85F06">
            <w:r>
              <w:t>Fees</w:t>
            </w:r>
          </w:p>
        </w:tc>
        <w:tc>
          <w:tcPr>
            <w:tcW w:w="4675" w:type="dxa"/>
          </w:tcPr>
          <w:p w14:paraId="0538359D" w14:textId="77777777" w:rsidR="00483F33" w:rsidRDefault="00483F33" w:rsidP="00F85F06">
            <w:r>
              <w:t>$8.00</w:t>
            </w:r>
          </w:p>
        </w:tc>
      </w:tr>
      <w:tr w:rsidR="00483F33" w14:paraId="762954AD" w14:textId="77777777" w:rsidTr="00F85F06">
        <w:tc>
          <w:tcPr>
            <w:tcW w:w="4675" w:type="dxa"/>
          </w:tcPr>
          <w:p w14:paraId="78E93C20" w14:textId="77777777" w:rsidR="00483F33" w:rsidRDefault="00483F33" w:rsidP="00F85F06">
            <w:r>
              <w:t>Fines</w:t>
            </w:r>
          </w:p>
        </w:tc>
        <w:tc>
          <w:tcPr>
            <w:tcW w:w="4675" w:type="dxa"/>
          </w:tcPr>
          <w:p w14:paraId="26B48399" w14:textId="77777777" w:rsidR="00483F33" w:rsidRDefault="00483F33" w:rsidP="00F85F06">
            <w:r>
              <w:t>7.72</w:t>
            </w:r>
          </w:p>
        </w:tc>
      </w:tr>
      <w:tr w:rsidR="00483F33" w14:paraId="2D03B95A" w14:textId="77777777" w:rsidTr="00F85F06">
        <w:tc>
          <w:tcPr>
            <w:tcW w:w="4675" w:type="dxa"/>
          </w:tcPr>
          <w:p w14:paraId="2AA277B8" w14:textId="77777777" w:rsidR="00483F33" w:rsidRDefault="00483F33" w:rsidP="00F85F06">
            <w:r>
              <w:t>Rentals</w:t>
            </w:r>
          </w:p>
        </w:tc>
        <w:tc>
          <w:tcPr>
            <w:tcW w:w="4675" w:type="dxa"/>
          </w:tcPr>
          <w:p w14:paraId="35D7A5E3" w14:textId="77777777" w:rsidR="00483F33" w:rsidRDefault="00483F33" w:rsidP="00F85F06">
            <w:r>
              <w:t>12.39</w:t>
            </w:r>
          </w:p>
        </w:tc>
      </w:tr>
      <w:tr w:rsidR="00483F33" w14:paraId="70276CB6" w14:textId="77777777" w:rsidTr="00F85F06">
        <w:tc>
          <w:tcPr>
            <w:tcW w:w="4675" w:type="dxa"/>
          </w:tcPr>
          <w:p w14:paraId="02EA7AE8" w14:textId="77777777" w:rsidR="00483F33" w:rsidRDefault="00483F33" w:rsidP="00F85F06">
            <w:r>
              <w:t xml:space="preserve">Other services </w:t>
            </w:r>
          </w:p>
        </w:tc>
        <w:tc>
          <w:tcPr>
            <w:tcW w:w="4675" w:type="dxa"/>
          </w:tcPr>
          <w:p w14:paraId="7879B526" w14:textId="77777777" w:rsidR="00483F33" w:rsidRDefault="00483F33" w:rsidP="00F85F06">
            <w:r>
              <w:t>17.18</w:t>
            </w:r>
          </w:p>
        </w:tc>
      </w:tr>
      <w:tr w:rsidR="00483F33" w14:paraId="64DB95E9" w14:textId="77777777" w:rsidTr="00F85F06">
        <w:tc>
          <w:tcPr>
            <w:tcW w:w="4675" w:type="dxa"/>
          </w:tcPr>
          <w:p w14:paraId="33828744" w14:textId="77777777" w:rsidR="00483F33" w:rsidRDefault="00483F33" w:rsidP="00F85F06">
            <w:r>
              <w:t>Total</w:t>
            </w:r>
          </w:p>
        </w:tc>
        <w:tc>
          <w:tcPr>
            <w:tcW w:w="4675" w:type="dxa"/>
          </w:tcPr>
          <w:p w14:paraId="318C0D00" w14:textId="77777777" w:rsidR="00483F33" w:rsidRDefault="00483F33" w:rsidP="00F85F06">
            <w:r>
              <w:t>$45.29</w:t>
            </w:r>
          </w:p>
        </w:tc>
      </w:tr>
      <w:tr w:rsidR="00483F33" w14:paraId="7B9CEA1C" w14:textId="77777777" w:rsidTr="00F85F06">
        <w:tc>
          <w:tcPr>
            <w:tcW w:w="4675" w:type="dxa"/>
          </w:tcPr>
          <w:p w14:paraId="5712EE79" w14:textId="77777777" w:rsidR="00483F33" w:rsidRDefault="00483F33" w:rsidP="00F85F06">
            <w:r>
              <w:t xml:space="preserve">Expenditures </w:t>
            </w:r>
          </w:p>
        </w:tc>
        <w:tc>
          <w:tcPr>
            <w:tcW w:w="4675" w:type="dxa"/>
          </w:tcPr>
          <w:p w14:paraId="0C538834" w14:textId="77777777" w:rsidR="00483F33" w:rsidRDefault="00483F33" w:rsidP="00F85F06">
            <w:r>
              <w:t>6.89</w:t>
            </w:r>
          </w:p>
        </w:tc>
      </w:tr>
      <w:tr w:rsidR="00483F33" w14:paraId="4098D593" w14:textId="77777777" w:rsidTr="00F85F06">
        <w:tc>
          <w:tcPr>
            <w:tcW w:w="4675" w:type="dxa"/>
          </w:tcPr>
          <w:p w14:paraId="4DCE2F5A" w14:textId="77777777" w:rsidR="00483F33" w:rsidRDefault="00483F33" w:rsidP="00F85F06">
            <w:r>
              <w:t>Balance</w:t>
            </w:r>
          </w:p>
        </w:tc>
        <w:tc>
          <w:tcPr>
            <w:tcW w:w="4675" w:type="dxa"/>
          </w:tcPr>
          <w:p w14:paraId="79FB8135" w14:textId="77777777" w:rsidR="00483F33" w:rsidRDefault="00483F33" w:rsidP="00F85F06">
            <w:r>
              <w:t>$38.40</w:t>
            </w:r>
          </w:p>
        </w:tc>
      </w:tr>
    </w:tbl>
    <w:p w14:paraId="4246440A" w14:textId="77777777" w:rsidR="00483F33" w:rsidRDefault="00483F33" w:rsidP="00483F33"/>
    <w:p w14:paraId="1CAD1318" w14:textId="77777777" w:rsidR="00483F33" w:rsidRDefault="00483F33" w:rsidP="00483F33">
      <w:r>
        <w:t>The detailed report be placed on file. Motion made by Mrs. Foley and properly seconded that the report be approved. Motion carried.</w:t>
      </w:r>
    </w:p>
    <w:p w14:paraId="36C242EE" w14:textId="77777777" w:rsidR="00483F33" w:rsidRDefault="00483F33" w:rsidP="00483F33">
      <w:r>
        <w:t xml:space="preserve">Circulation: 7383, a gain of 470 over corresponding month of 1936. Mrs. Russell gave an interesting account of the session of the 41 over state library conference, which she attended in Chicago. She stated that the theme stressed was coordinated library services. It </w:t>
      </w:r>
      <w:r w:rsidRPr="00A4174D">
        <w:t>was</w:t>
      </w:r>
      <w:r>
        <w:t xml:space="preserve"> brought over that there are ten circulations in library facilitation.  No further business appearing the board adjourned to meet the first Monday in January 1938.    Katherine Bishop secretary Pro-Term.</w:t>
      </w:r>
    </w:p>
    <w:p w14:paraId="558E7BAD" w14:textId="77777777" w:rsidR="00483F33" w:rsidRDefault="00483F33" w:rsidP="00483F33">
      <w:pPr>
        <w:rPr>
          <w:b/>
          <w:bCs/>
          <w:highlight w:val="yellow"/>
        </w:rPr>
      </w:pPr>
    </w:p>
    <w:p w14:paraId="52F81A7F"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3"/>
    <w:rsid w:val="00483F33"/>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99F7"/>
  <w15:chartTrackingRefBased/>
  <w15:docId w15:val="{CCB15578-BF0A-47E4-B929-C6BF59B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2025-01-16T22:54:00Z</dcterms:created>
  <dcterms:modified xsi:type="dcterms:W3CDTF">2025-01-16T22:55:00Z</dcterms:modified>
</cp:coreProperties>
</file>