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E306" w14:textId="77777777" w:rsidR="00E425B3" w:rsidRDefault="00E425B3" w:rsidP="00E425B3">
      <w:pPr>
        <w:tabs>
          <w:tab w:val="left" w:pos="3240"/>
        </w:tabs>
      </w:pPr>
      <w:r>
        <w:t>Library board met at the library. The meeting was called to order at 7:00 O’clock by the President Mr. Anderson.</w:t>
      </w:r>
    </w:p>
    <w:p w14:paraId="0DA3457C" w14:textId="77777777" w:rsidR="00E425B3" w:rsidRDefault="00E425B3" w:rsidP="00E425B3">
      <w:pPr>
        <w:tabs>
          <w:tab w:val="left" w:pos="3240"/>
        </w:tabs>
      </w:pPr>
      <w:r>
        <w:t xml:space="preserve">Present Mrs. Anderson, Mrs. Glick, Mrs. Riedell, Mrs. Lycan, Mr. Anderson, Mr. Deffenbaugh, Mr. </w:t>
      </w:r>
      <w:proofErr w:type="spellStart"/>
      <w:r>
        <w:t>Windmiller</w:t>
      </w:r>
      <w:proofErr w:type="spellEnd"/>
      <w:r>
        <w:t xml:space="preserve"> and Mrs. Russell.</w:t>
      </w:r>
    </w:p>
    <w:p w14:paraId="4BAD5387" w14:textId="77777777" w:rsidR="00E425B3" w:rsidRDefault="00E425B3" w:rsidP="00E425B3">
      <w:pPr>
        <w:tabs>
          <w:tab w:val="left" w:pos="3240"/>
        </w:tabs>
      </w:pPr>
      <w:r>
        <w:t>Minutes of Dec. meeting read and approved.</w:t>
      </w:r>
    </w:p>
    <w:p w14:paraId="536A45B2" w14:textId="77777777" w:rsidR="00E425B3" w:rsidRDefault="00E425B3" w:rsidP="00E425B3">
      <w:pPr>
        <w:tabs>
          <w:tab w:val="left" w:pos="3240"/>
        </w:tabs>
      </w:pPr>
      <w:r>
        <w:t>Finance report for Mo of Dec 1959</w:t>
      </w:r>
    </w:p>
    <w:tbl>
      <w:tblPr>
        <w:tblStyle w:val="TableGrid"/>
        <w:tblW w:w="0" w:type="auto"/>
        <w:tblLook w:val="04A0" w:firstRow="1" w:lastRow="0" w:firstColumn="1" w:lastColumn="0" w:noHBand="0" w:noVBand="1"/>
      </w:tblPr>
      <w:tblGrid>
        <w:gridCol w:w="3116"/>
        <w:gridCol w:w="3117"/>
        <w:gridCol w:w="3117"/>
      </w:tblGrid>
      <w:tr w:rsidR="00E425B3" w14:paraId="79B5558A" w14:textId="77777777" w:rsidTr="00026124">
        <w:tc>
          <w:tcPr>
            <w:tcW w:w="3116" w:type="dxa"/>
          </w:tcPr>
          <w:p w14:paraId="2F00ADD5" w14:textId="77777777" w:rsidR="00E425B3" w:rsidRDefault="00E425B3" w:rsidP="00026124">
            <w:pPr>
              <w:tabs>
                <w:tab w:val="left" w:pos="3240"/>
              </w:tabs>
            </w:pPr>
            <w:r>
              <w:t xml:space="preserve">Library bills for </w:t>
            </w:r>
          </w:p>
        </w:tc>
        <w:tc>
          <w:tcPr>
            <w:tcW w:w="3117" w:type="dxa"/>
          </w:tcPr>
          <w:p w14:paraId="48199AFF" w14:textId="77777777" w:rsidR="00E425B3" w:rsidRDefault="00E425B3" w:rsidP="00026124">
            <w:pPr>
              <w:tabs>
                <w:tab w:val="left" w:pos="3240"/>
              </w:tabs>
            </w:pPr>
            <w:r>
              <w:t>May</w:t>
            </w:r>
          </w:p>
        </w:tc>
        <w:tc>
          <w:tcPr>
            <w:tcW w:w="3117" w:type="dxa"/>
          </w:tcPr>
          <w:p w14:paraId="195C0194" w14:textId="77777777" w:rsidR="00E425B3" w:rsidRDefault="00E425B3" w:rsidP="00026124">
            <w:pPr>
              <w:tabs>
                <w:tab w:val="left" w:pos="3240"/>
              </w:tabs>
            </w:pPr>
            <w:r>
              <w:t>$1503.38</w:t>
            </w:r>
          </w:p>
        </w:tc>
      </w:tr>
      <w:tr w:rsidR="00E425B3" w14:paraId="1BC31EF7" w14:textId="77777777" w:rsidTr="00026124">
        <w:tc>
          <w:tcPr>
            <w:tcW w:w="3116" w:type="dxa"/>
          </w:tcPr>
          <w:p w14:paraId="3C9F99FA" w14:textId="77777777" w:rsidR="00E425B3" w:rsidRDefault="00E425B3" w:rsidP="00026124">
            <w:pPr>
              <w:tabs>
                <w:tab w:val="left" w:pos="3240"/>
              </w:tabs>
            </w:pPr>
          </w:p>
        </w:tc>
        <w:tc>
          <w:tcPr>
            <w:tcW w:w="3117" w:type="dxa"/>
          </w:tcPr>
          <w:p w14:paraId="51E2D5A0" w14:textId="77777777" w:rsidR="00E425B3" w:rsidRDefault="00E425B3" w:rsidP="00026124">
            <w:pPr>
              <w:tabs>
                <w:tab w:val="left" w:pos="3240"/>
              </w:tabs>
            </w:pPr>
            <w:r>
              <w:t>June</w:t>
            </w:r>
          </w:p>
        </w:tc>
        <w:tc>
          <w:tcPr>
            <w:tcW w:w="3117" w:type="dxa"/>
          </w:tcPr>
          <w:p w14:paraId="062A31BF" w14:textId="77777777" w:rsidR="00E425B3" w:rsidRDefault="00E425B3" w:rsidP="00026124">
            <w:pPr>
              <w:tabs>
                <w:tab w:val="left" w:pos="3240"/>
              </w:tabs>
            </w:pPr>
            <w:r>
              <w:t>3039.71</w:t>
            </w:r>
          </w:p>
        </w:tc>
      </w:tr>
      <w:tr w:rsidR="00E425B3" w14:paraId="1F0924B3" w14:textId="77777777" w:rsidTr="00026124">
        <w:tc>
          <w:tcPr>
            <w:tcW w:w="3116" w:type="dxa"/>
          </w:tcPr>
          <w:p w14:paraId="2787B483" w14:textId="77777777" w:rsidR="00E425B3" w:rsidRDefault="00E425B3" w:rsidP="00026124">
            <w:pPr>
              <w:tabs>
                <w:tab w:val="left" w:pos="3240"/>
              </w:tabs>
            </w:pPr>
          </w:p>
        </w:tc>
        <w:tc>
          <w:tcPr>
            <w:tcW w:w="3117" w:type="dxa"/>
          </w:tcPr>
          <w:p w14:paraId="1C24C3B5" w14:textId="77777777" w:rsidR="00E425B3" w:rsidRDefault="00E425B3" w:rsidP="00026124">
            <w:pPr>
              <w:tabs>
                <w:tab w:val="left" w:pos="3240"/>
              </w:tabs>
            </w:pPr>
            <w:r>
              <w:t>July</w:t>
            </w:r>
          </w:p>
        </w:tc>
        <w:tc>
          <w:tcPr>
            <w:tcW w:w="3117" w:type="dxa"/>
          </w:tcPr>
          <w:p w14:paraId="4974C07C" w14:textId="77777777" w:rsidR="00E425B3" w:rsidRDefault="00E425B3" w:rsidP="00026124">
            <w:pPr>
              <w:tabs>
                <w:tab w:val="left" w:pos="3240"/>
              </w:tabs>
            </w:pPr>
            <w:r>
              <w:t>1075.21</w:t>
            </w:r>
          </w:p>
        </w:tc>
      </w:tr>
      <w:tr w:rsidR="00E425B3" w14:paraId="391E80D7" w14:textId="77777777" w:rsidTr="00026124">
        <w:tc>
          <w:tcPr>
            <w:tcW w:w="3116" w:type="dxa"/>
          </w:tcPr>
          <w:p w14:paraId="3CD19DBA" w14:textId="77777777" w:rsidR="00E425B3" w:rsidRDefault="00E425B3" w:rsidP="00026124">
            <w:pPr>
              <w:tabs>
                <w:tab w:val="left" w:pos="3240"/>
              </w:tabs>
            </w:pPr>
          </w:p>
        </w:tc>
        <w:tc>
          <w:tcPr>
            <w:tcW w:w="3117" w:type="dxa"/>
          </w:tcPr>
          <w:p w14:paraId="509CB2F9" w14:textId="77777777" w:rsidR="00E425B3" w:rsidRDefault="00E425B3" w:rsidP="00026124">
            <w:pPr>
              <w:tabs>
                <w:tab w:val="left" w:pos="3240"/>
              </w:tabs>
            </w:pPr>
            <w:r>
              <w:t>Aug</w:t>
            </w:r>
          </w:p>
        </w:tc>
        <w:tc>
          <w:tcPr>
            <w:tcW w:w="3117" w:type="dxa"/>
          </w:tcPr>
          <w:p w14:paraId="268AE276" w14:textId="77777777" w:rsidR="00E425B3" w:rsidRDefault="00E425B3" w:rsidP="00026124">
            <w:pPr>
              <w:tabs>
                <w:tab w:val="left" w:pos="3240"/>
              </w:tabs>
            </w:pPr>
            <w:r>
              <w:t>1004.71</w:t>
            </w:r>
          </w:p>
        </w:tc>
      </w:tr>
      <w:tr w:rsidR="00E425B3" w14:paraId="0AF1B4AF" w14:textId="77777777" w:rsidTr="00026124">
        <w:tc>
          <w:tcPr>
            <w:tcW w:w="3116" w:type="dxa"/>
          </w:tcPr>
          <w:p w14:paraId="624185E1" w14:textId="77777777" w:rsidR="00E425B3" w:rsidRDefault="00E425B3" w:rsidP="00026124">
            <w:pPr>
              <w:tabs>
                <w:tab w:val="left" w:pos="3240"/>
              </w:tabs>
            </w:pPr>
          </w:p>
        </w:tc>
        <w:tc>
          <w:tcPr>
            <w:tcW w:w="3117" w:type="dxa"/>
          </w:tcPr>
          <w:p w14:paraId="06B9F769" w14:textId="77777777" w:rsidR="00E425B3" w:rsidRDefault="00E425B3" w:rsidP="00026124">
            <w:pPr>
              <w:tabs>
                <w:tab w:val="left" w:pos="3240"/>
              </w:tabs>
            </w:pPr>
            <w:r>
              <w:t>Sept</w:t>
            </w:r>
          </w:p>
        </w:tc>
        <w:tc>
          <w:tcPr>
            <w:tcW w:w="3117" w:type="dxa"/>
          </w:tcPr>
          <w:p w14:paraId="2755357D" w14:textId="77777777" w:rsidR="00E425B3" w:rsidRDefault="00E425B3" w:rsidP="00026124">
            <w:pPr>
              <w:tabs>
                <w:tab w:val="left" w:pos="3240"/>
              </w:tabs>
            </w:pPr>
            <w:r>
              <w:t>1427.73</w:t>
            </w:r>
          </w:p>
        </w:tc>
      </w:tr>
      <w:tr w:rsidR="00E425B3" w14:paraId="2B81F383" w14:textId="77777777" w:rsidTr="00026124">
        <w:tc>
          <w:tcPr>
            <w:tcW w:w="3116" w:type="dxa"/>
          </w:tcPr>
          <w:p w14:paraId="75AD60DB" w14:textId="77777777" w:rsidR="00E425B3" w:rsidRDefault="00E425B3" w:rsidP="00026124">
            <w:pPr>
              <w:tabs>
                <w:tab w:val="left" w:pos="3240"/>
              </w:tabs>
            </w:pPr>
          </w:p>
        </w:tc>
        <w:tc>
          <w:tcPr>
            <w:tcW w:w="3117" w:type="dxa"/>
          </w:tcPr>
          <w:p w14:paraId="1769B61C" w14:textId="77777777" w:rsidR="00E425B3" w:rsidRDefault="00E425B3" w:rsidP="00026124">
            <w:pPr>
              <w:tabs>
                <w:tab w:val="left" w:pos="3240"/>
              </w:tabs>
            </w:pPr>
            <w:r>
              <w:t>Oct</w:t>
            </w:r>
          </w:p>
        </w:tc>
        <w:tc>
          <w:tcPr>
            <w:tcW w:w="3117" w:type="dxa"/>
          </w:tcPr>
          <w:p w14:paraId="4D7C1016" w14:textId="77777777" w:rsidR="00E425B3" w:rsidRDefault="00E425B3" w:rsidP="00026124">
            <w:pPr>
              <w:tabs>
                <w:tab w:val="left" w:pos="3240"/>
              </w:tabs>
            </w:pPr>
            <w:r>
              <w:t>1519.57</w:t>
            </w:r>
          </w:p>
        </w:tc>
      </w:tr>
      <w:tr w:rsidR="00E425B3" w14:paraId="3EFCA027" w14:textId="77777777" w:rsidTr="00026124">
        <w:tc>
          <w:tcPr>
            <w:tcW w:w="3116" w:type="dxa"/>
          </w:tcPr>
          <w:p w14:paraId="3367A210" w14:textId="77777777" w:rsidR="00E425B3" w:rsidRDefault="00E425B3" w:rsidP="00026124">
            <w:pPr>
              <w:tabs>
                <w:tab w:val="left" w:pos="3240"/>
              </w:tabs>
            </w:pPr>
          </w:p>
        </w:tc>
        <w:tc>
          <w:tcPr>
            <w:tcW w:w="3117" w:type="dxa"/>
          </w:tcPr>
          <w:p w14:paraId="29C0FF81" w14:textId="77777777" w:rsidR="00E425B3" w:rsidRDefault="00E425B3" w:rsidP="00026124">
            <w:pPr>
              <w:tabs>
                <w:tab w:val="left" w:pos="3240"/>
              </w:tabs>
            </w:pPr>
            <w:r>
              <w:t>Nov</w:t>
            </w:r>
          </w:p>
        </w:tc>
        <w:tc>
          <w:tcPr>
            <w:tcW w:w="3117" w:type="dxa"/>
          </w:tcPr>
          <w:p w14:paraId="6C16BA79" w14:textId="77777777" w:rsidR="00E425B3" w:rsidRDefault="00E425B3" w:rsidP="00026124">
            <w:pPr>
              <w:tabs>
                <w:tab w:val="left" w:pos="3240"/>
              </w:tabs>
            </w:pPr>
            <w:r>
              <w:t>1197.12</w:t>
            </w:r>
          </w:p>
        </w:tc>
      </w:tr>
      <w:tr w:rsidR="00E425B3" w14:paraId="41050364" w14:textId="77777777" w:rsidTr="00026124">
        <w:tc>
          <w:tcPr>
            <w:tcW w:w="3116" w:type="dxa"/>
          </w:tcPr>
          <w:p w14:paraId="7C98DD18" w14:textId="77777777" w:rsidR="00E425B3" w:rsidRDefault="00E425B3" w:rsidP="00026124">
            <w:pPr>
              <w:tabs>
                <w:tab w:val="left" w:pos="3240"/>
              </w:tabs>
            </w:pPr>
          </w:p>
        </w:tc>
        <w:tc>
          <w:tcPr>
            <w:tcW w:w="3117" w:type="dxa"/>
          </w:tcPr>
          <w:p w14:paraId="0F66D543" w14:textId="77777777" w:rsidR="00E425B3" w:rsidRDefault="00E425B3" w:rsidP="00026124">
            <w:pPr>
              <w:tabs>
                <w:tab w:val="left" w:pos="3240"/>
              </w:tabs>
            </w:pPr>
            <w:r>
              <w:t>Dec pd</w:t>
            </w:r>
          </w:p>
        </w:tc>
        <w:tc>
          <w:tcPr>
            <w:tcW w:w="3117" w:type="dxa"/>
          </w:tcPr>
          <w:p w14:paraId="77102269" w14:textId="77777777" w:rsidR="00E425B3" w:rsidRDefault="00E425B3" w:rsidP="00026124">
            <w:pPr>
              <w:tabs>
                <w:tab w:val="left" w:pos="3240"/>
              </w:tabs>
            </w:pPr>
            <w:r>
              <w:t>905.00</w:t>
            </w:r>
          </w:p>
        </w:tc>
      </w:tr>
      <w:tr w:rsidR="00E425B3" w14:paraId="0AC2E427" w14:textId="77777777" w:rsidTr="00026124">
        <w:tc>
          <w:tcPr>
            <w:tcW w:w="3116" w:type="dxa"/>
          </w:tcPr>
          <w:p w14:paraId="785FE6DF" w14:textId="77777777" w:rsidR="00E425B3" w:rsidRDefault="00E425B3" w:rsidP="00026124">
            <w:pPr>
              <w:tabs>
                <w:tab w:val="left" w:pos="3240"/>
              </w:tabs>
            </w:pPr>
          </w:p>
        </w:tc>
        <w:tc>
          <w:tcPr>
            <w:tcW w:w="3117" w:type="dxa"/>
          </w:tcPr>
          <w:p w14:paraId="1228E729" w14:textId="77777777" w:rsidR="00E425B3" w:rsidRDefault="00E425B3" w:rsidP="00026124">
            <w:pPr>
              <w:tabs>
                <w:tab w:val="left" w:pos="3240"/>
              </w:tabs>
            </w:pPr>
            <w:r>
              <w:t>Dec unpaid</w:t>
            </w:r>
          </w:p>
        </w:tc>
        <w:tc>
          <w:tcPr>
            <w:tcW w:w="3117" w:type="dxa"/>
          </w:tcPr>
          <w:p w14:paraId="4638C3F8" w14:textId="77777777" w:rsidR="00E425B3" w:rsidRDefault="00E425B3" w:rsidP="00026124">
            <w:pPr>
              <w:tabs>
                <w:tab w:val="left" w:pos="3240"/>
              </w:tabs>
            </w:pPr>
            <w:r>
              <w:t>208.81</w:t>
            </w:r>
          </w:p>
        </w:tc>
      </w:tr>
      <w:tr w:rsidR="00E425B3" w14:paraId="3C26AF35" w14:textId="77777777" w:rsidTr="00026124">
        <w:tc>
          <w:tcPr>
            <w:tcW w:w="3116" w:type="dxa"/>
          </w:tcPr>
          <w:p w14:paraId="71B76496" w14:textId="77777777" w:rsidR="00E425B3" w:rsidRDefault="00E425B3" w:rsidP="00026124">
            <w:pPr>
              <w:tabs>
                <w:tab w:val="left" w:pos="3240"/>
              </w:tabs>
            </w:pPr>
          </w:p>
        </w:tc>
        <w:tc>
          <w:tcPr>
            <w:tcW w:w="3117" w:type="dxa"/>
          </w:tcPr>
          <w:p w14:paraId="239AC614" w14:textId="77777777" w:rsidR="00E425B3" w:rsidRDefault="00E425B3" w:rsidP="00026124">
            <w:pPr>
              <w:tabs>
                <w:tab w:val="left" w:pos="3240"/>
              </w:tabs>
            </w:pPr>
          </w:p>
        </w:tc>
        <w:tc>
          <w:tcPr>
            <w:tcW w:w="3117" w:type="dxa"/>
          </w:tcPr>
          <w:p w14:paraId="03ADC336" w14:textId="77777777" w:rsidR="00E425B3" w:rsidRDefault="00E425B3" w:rsidP="00026124">
            <w:pPr>
              <w:tabs>
                <w:tab w:val="left" w:pos="3240"/>
              </w:tabs>
            </w:pPr>
            <w:r>
              <w:t>$11.878.24</w:t>
            </w:r>
          </w:p>
        </w:tc>
      </w:tr>
    </w:tbl>
    <w:p w14:paraId="331C4DC2" w14:textId="77777777" w:rsidR="00E425B3" w:rsidRDefault="00E425B3" w:rsidP="00E425B3">
      <w:pPr>
        <w:tabs>
          <w:tab w:val="left" w:pos="3240"/>
        </w:tabs>
      </w:pPr>
    </w:p>
    <w:tbl>
      <w:tblPr>
        <w:tblStyle w:val="TableGrid"/>
        <w:tblW w:w="0" w:type="auto"/>
        <w:tblLook w:val="04A0" w:firstRow="1" w:lastRow="0" w:firstColumn="1" w:lastColumn="0" w:noHBand="0" w:noVBand="1"/>
      </w:tblPr>
      <w:tblGrid>
        <w:gridCol w:w="3116"/>
        <w:gridCol w:w="3117"/>
        <w:gridCol w:w="3117"/>
      </w:tblGrid>
      <w:tr w:rsidR="00E425B3" w14:paraId="2E6161DA" w14:textId="77777777" w:rsidTr="00026124">
        <w:tc>
          <w:tcPr>
            <w:tcW w:w="3116" w:type="dxa"/>
          </w:tcPr>
          <w:p w14:paraId="5FDFEC95" w14:textId="77777777" w:rsidR="00E425B3" w:rsidRDefault="00E425B3" w:rsidP="00026124">
            <w:pPr>
              <w:tabs>
                <w:tab w:val="left" w:pos="3240"/>
              </w:tabs>
            </w:pPr>
            <w:r>
              <w:t>Appropriation</w:t>
            </w:r>
          </w:p>
        </w:tc>
        <w:tc>
          <w:tcPr>
            <w:tcW w:w="3117" w:type="dxa"/>
          </w:tcPr>
          <w:p w14:paraId="2C83F98E" w14:textId="77777777" w:rsidR="00E425B3" w:rsidRDefault="00E425B3" w:rsidP="00026124">
            <w:pPr>
              <w:tabs>
                <w:tab w:val="left" w:pos="3240"/>
              </w:tabs>
            </w:pPr>
            <w:r>
              <w:t xml:space="preserve">Expenditures </w:t>
            </w:r>
          </w:p>
        </w:tc>
        <w:tc>
          <w:tcPr>
            <w:tcW w:w="3117" w:type="dxa"/>
          </w:tcPr>
          <w:p w14:paraId="5E0985DD" w14:textId="77777777" w:rsidR="00E425B3" w:rsidRDefault="00E425B3" w:rsidP="00026124">
            <w:pPr>
              <w:tabs>
                <w:tab w:val="left" w:pos="3240"/>
              </w:tabs>
            </w:pPr>
            <w:r>
              <w:t xml:space="preserve">Balance </w:t>
            </w:r>
          </w:p>
        </w:tc>
      </w:tr>
      <w:tr w:rsidR="00E425B3" w14:paraId="61828197" w14:textId="77777777" w:rsidTr="00026124">
        <w:tc>
          <w:tcPr>
            <w:tcW w:w="3116" w:type="dxa"/>
          </w:tcPr>
          <w:p w14:paraId="68F3B79E" w14:textId="77777777" w:rsidR="00E425B3" w:rsidRDefault="00E425B3" w:rsidP="00026124">
            <w:pPr>
              <w:tabs>
                <w:tab w:val="left" w:pos="3240"/>
              </w:tabs>
            </w:pPr>
            <w:r>
              <w:t>$19.239.58</w:t>
            </w:r>
          </w:p>
        </w:tc>
        <w:tc>
          <w:tcPr>
            <w:tcW w:w="3117" w:type="dxa"/>
          </w:tcPr>
          <w:p w14:paraId="68D816EA" w14:textId="77777777" w:rsidR="00E425B3" w:rsidRDefault="00E425B3" w:rsidP="00026124">
            <w:pPr>
              <w:tabs>
                <w:tab w:val="left" w:pos="3240"/>
              </w:tabs>
            </w:pPr>
            <w:r>
              <w:t>$11.878.24</w:t>
            </w:r>
          </w:p>
        </w:tc>
        <w:tc>
          <w:tcPr>
            <w:tcW w:w="3117" w:type="dxa"/>
          </w:tcPr>
          <w:p w14:paraId="44F40C23" w14:textId="77777777" w:rsidR="00E425B3" w:rsidRDefault="00E425B3" w:rsidP="00026124">
            <w:pPr>
              <w:tabs>
                <w:tab w:val="left" w:pos="3240"/>
              </w:tabs>
            </w:pPr>
            <w:r>
              <w:t>$7.361.34</w:t>
            </w:r>
          </w:p>
        </w:tc>
      </w:tr>
    </w:tbl>
    <w:p w14:paraId="66B266C1" w14:textId="77777777" w:rsidR="00E425B3" w:rsidRDefault="00E425B3" w:rsidP="00E425B3">
      <w:pPr>
        <w:tabs>
          <w:tab w:val="left" w:pos="3240"/>
        </w:tabs>
      </w:pPr>
    </w:p>
    <w:tbl>
      <w:tblPr>
        <w:tblStyle w:val="TableGrid"/>
        <w:tblW w:w="0" w:type="auto"/>
        <w:tblLook w:val="04A0" w:firstRow="1" w:lastRow="0" w:firstColumn="1" w:lastColumn="0" w:noHBand="0" w:noVBand="1"/>
      </w:tblPr>
      <w:tblGrid>
        <w:gridCol w:w="3116"/>
        <w:gridCol w:w="3117"/>
        <w:gridCol w:w="3117"/>
      </w:tblGrid>
      <w:tr w:rsidR="00E425B3" w14:paraId="6CBF9E2F" w14:textId="77777777" w:rsidTr="00026124">
        <w:tc>
          <w:tcPr>
            <w:tcW w:w="3116" w:type="dxa"/>
          </w:tcPr>
          <w:p w14:paraId="651CDF57" w14:textId="77777777" w:rsidR="00E425B3" w:rsidRDefault="00E425B3" w:rsidP="00026124">
            <w:pPr>
              <w:tabs>
                <w:tab w:val="left" w:pos="3240"/>
              </w:tabs>
            </w:pPr>
            <w:r>
              <w:t xml:space="preserve">Nina </w:t>
            </w:r>
            <w:proofErr w:type="spellStart"/>
            <w:r>
              <w:t>Dulin</w:t>
            </w:r>
            <w:proofErr w:type="spellEnd"/>
            <w:r>
              <w:t xml:space="preserve"> Russell</w:t>
            </w:r>
          </w:p>
        </w:tc>
        <w:tc>
          <w:tcPr>
            <w:tcW w:w="3117" w:type="dxa"/>
          </w:tcPr>
          <w:p w14:paraId="1FB0F5A8" w14:textId="77777777" w:rsidR="00E425B3" w:rsidRDefault="00E425B3" w:rsidP="00026124">
            <w:pPr>
              <w:tabs>
                <w:tab w:val="left" w:pos="3240"/>
              </w:tabs>
            </w:pPr>
            <w:r>
              <w:t>Librarians Salary</w:t>
            </w:r>
          </w:p>
        </w:tc>
        <w:tc>
          <w:tcPr>
            <w:tcW w:w="3117" w:type="dxa"/>
          </w:tcPr>
          <w:p w14:paraId="62CCFAD5" w14:textId="77777777" w:rsidR="00E425B3" w:rsidRDefault="00E425B3" w:rsidP="00026124">
            <w:pPr>
              <w:tabs>
                <w:tab w:val="left" w:pos="3240"/>
              </w:tabs>
            </w:pPr>
            <w:r>
              <w:t>325.00</w:t>
            </w:r>
          </w:p>
        </w:tc>
      </w:tr>
      <w:tr w:rsidR="00E425B3" w14:paraId="184AF2A0" w14:textId="77777777" w:rsidTr="00026124">
        <w:tc>
          <w:tcPr>
            <w:tcW w:w="3116" w:type="dxa"/>
          </w:tcPr>
          <w:p w14:paraId="0E2464FE" w14:textId="77777777" w:rsidR="00E425B3" w:rsidRDefault="00E425B3" w:rsidP="00026124">
            <w:pPr>
              <w:tabs>
                <w:tab w:val="left" w:pos="3240"/>
              </w:tabs>
            </w:pPr>
            <w:r>
              <w:t xml:space="preserve">Alice </w:t>
            </w:r>
            <w:proofErr w:type="spellStart"/>
            <w:r>
              <w:t>Fentz</w:t>
            </w:r>
            <w:proofErr w:type="spellEnd"/>
            <w:r>
              <w:t xml:space="preserve"> </w:t>
            </w:r>
          </w:p>
        </w:tc>
        <w:tc>
          <w:tcPr>
            <w:tcW w:w="3117" w:type="dxa"/>
          </w:tcPr>
          <w:p w14:paraId="254317C0" w14:textId="77777777" w:rsidR="00E425B3" w:rsidRDefault="00E425B3" w:rsidP="00026124">
            <w:pPr>
              <w:tabs>
                <w:tab w:val="left" w:pos="3240"/>
              </w:tabs>
            </w:pPr>
            <w:r>
              <w:t xml:space="preserve">Assistants Library </w:t>
            </w:r>
          </w:p>
        </w:tc>
        <w:tc>
          <w:tcPr>
            <w:tcW w:w="3117" w:type="dxa"/>
          </w:tcPr>
          <w:p w14:paraId="19F2F26D" w14:textId="77777777" w:rsidR="00E425B3" w:rsidRDefault="00E425B3" w:rsidP="00026124">
            <w:pPr>
              <w:tabs>
                <w:tab w:val="left" w:pos="3240"/>
              </w:tabs>
            </w:pPr>
            <w:r>
              <w:t>225.00</w:t>
            </w:r>
          </w:p>
        </w:tc>
      </w:tr>
      <w:tr w:rsidR="00E425B3" w14:paraId="296C59FF" w14:textId="77777777" w:rsidTr="00026124">
        <w:tc>
          <w:tcPr>
            <w:tcW w:w="3116" w:type="dxa"/>
          </w:tcPr>
          <w:p w14:paraId="0E4AB25A" w14:textId="77777777" w:rsidR="00E425B3" w:rsidRDefault="00E425B3" w:rsidP="00026124">
            <w:pPr>
              <w:tabs>
                <w:tab w:val="left" w:pos="3240"/>
              </w:tabs>
            </w:pPr>
            <w:proofErr w:type="spellStart"/>
            <w:r>
              <w:t>Suganne</w:t>
            </w:r>
            <w:proofErr w:type="spellEnd"/>
            <w:r>
              <w:t xml:space="preserve"> Spicer</w:t>
            </w:r>
          </w:p>
        </w:tc>
        <w:tc>
          <w:tcPr>
            <w:tcW w:w="3117" w:type="dxa"/>
          </w:tcPr>
          <w:p w14:paraId="62A8F272" w14:textId="77777777" w:rsidR="00E425B3" w:rsidRDefault="00E425B3" w:rsidP="00026124">
            <w:pPr>
              <w:tabs>
                <w:tab w:val="left" w:pos="3240"/>
              </w:tabs>
            </w:pPr>
            <w:r>
              <w:t>Assistants Library</w:t>
            </w:r>
          </w:p>
        </w:tc>
        <w:tc>
          <w:tcPr>
            <w:tcW w:w="3117" w:type="dxa"/>
          </w:tcPr>
          <w:p w14:paraId="0669F1C2" w14:textId="77777777" w:rsidR="00E425B3" w:rsidRDefault="00E425B3" w:rsidP="00026124">
            <w:pPr>
              <w:tabs>
                <w:tab w:val="left" w:pos="3240"/>
              </w:tabs>
            </w:pPr>
            <w:r>
              <w:t>205.00</w:t>
            </w:r>
          </w:p>
        </w:tc>
      </w:tr>
      <w:tr w:rsidR="00E425B3" w14:paraId="2EB348BD" w14:textId="77777777" w:rsidTr="00026124">
        <w:tc>
          <w:tcPr>
            <w:tcW w:w="3116" w:type="dxa"/>
          </w:tcPr>
          <w:p w14:paraId="3CC56028" w14:textId="77777777" w:rsidR="00E425B3" w:rsidRDefault="00E425B3" w:rsidP="00026124">
            <w:pPr>
              <w:tabs>
                <w:tab w:val="left" w:pos="3240"/>
              </w:tabs>
            </w:pPr>
            <w:r>
              <w:t>Warren C. Wright</w:t>
            </w:r>
          </w:p>
        </w:tc>
        <w:tc>
          <w:tcPr>
            <w:tcW w:w="3117" w:type="dxa"/>
          </w:tcPr>
          <w:p w14:paraId="7B06B42C" w14:textId="77777777" w:rsidR="00E425B3" w:rsidRDefault="00E425B3" w:rsidP="00026124">
            <w:pPr>
              <w:tabs>
                <w:tab w:val="left" w:pos="3240"/>
              </w:tabs>
            </w:pPr>
            <w:r>
              <w:t>Janitor service</w:t>
            </w:r>
          </w:p>
        </w:tc>
        <w:tc>
          <w:tcPr>
            <w:tcW w:w="3117" w:type="dxa"/>
          </w:tcPr>
          <w:p w14:paraId="4B3AED6D" w14:textId="77777777" w:rsidR="00E425B3" w:rsidRDefault="00E425B3" w:rsidP="00026124">
            <w:pPr>
              <w:tabs>
                <w:tab w:val="left" w:pos="3240"/>
              </w:tabs>
            </w:pPr>
            <w:r>
              <w:t>150.00</w:t>
            </w:r>
          </w:p>
        </w:tc>
      </w:tr>
      <w:tr w:rsidR="00E425B3" w14:paraId="435ADF9D" w14:textId="77777777" w:rsidTr="00026124">
        <w:tc>
          <w:tcPr>
            <w:tcW w:w="3116" w:type="dxa"/>
          </w:tcPr>
          <w:p w14:paraId="2EFA41D8" w14:textId="77777777" w:rsidR="00E425B3" w:rsidRDefault="00E425B3" w:rsidP="00026124">
            <w:pPr>
              <w:tabs>
                <w:tab w:val="left" w:pos="3240"/>
              </w:tabs>
            </w:pPr>
            <w:r>
              <w:t xml:space="preserve">A&gt;C Mc </w:t>
            </w:r>
            <w:proofErr w:type="spellStart"/>
            <w:r>
              <w:t>Clurg</w:t>
            </w:r>
            <w:proofErr w:type="spellEnd"/>
            <w:r>
              <w:t xml:space="preserve"> and co </w:t>
            </w:r>
          </w:p>
        </w:tc>
        <w:tc>
          <w:tcPr>
            <w:tcW w:w="3117" w:type="dxa"/>
          </w:tcPr>
          <w:p w14:paraId="51BCC460" w14:textId="77777777" w:rsidR="00E425B3" w:rsidRDefault="00E425B3" w:rsidP="00026124">
            <w:pPr>
              <w:tabs>
                <w:tab w:val="left" w:pos="3240"/>
              </w:tabs>
            </w:pPr>
            <w:r>
              <w:t xml:space="preserve">Books </w:t>
            </w:r>
          </w:p>
        </w:tc>
        <w:tc>
          <w:tcPr>
            <w:tcW w:w="3117" w:type="dxa"/>
          </w:tcPr>
          <w:p w14:paraId="51C66699" w14:textId="77777777" w:rsidR="00E425B3" w:rsidRDefault="00E425B3" w:rsidP="00026124">
            <w:pPr>
              <w:tabs>
                <w:tab w:val="left" w:pos="3240"/>
              </w:tabs>
            </w:pPr>
            <w:r>
              <w:t>187.41</w:t>
            </w:r>
          </w:p>
        </w:tc>
      </w:tr>
      <w:tr w:rsidR="00E425B3" w14:paraId="324D6A0E" w14:textId="77777777" w:rsidTr="00026124">
        <w:tc>
          <w:tcPr>
            <w:tcW w:w="3116" w:type="dxa"/>
          </w:tcPr>
          <w:p w14:paraId="10415052" w14:textId="77777777" w:rsidR="00E425B3" w:rsidRDefault="00E425B3" w:rsidP="00026124">
            <w:pPr>
              <w:tabs>
                <w:tab w:val="left" w:pos="3240"/>
              </w:tabs>
            </w:pPr>
            <w:r>
              <w:t xml:space="preserve">Floyd </w:t>
            </w:r>
            <w:proofErr w:type="spellStart"/>
            <w:r>
              <w:t>Hissong</w:t>
            </w:r>
            <w:proofErr w:type="spellEnd"/>
          </w:p>
        </w:tc>
        <w:tc>
          <w:tcPr>
            <w:tcW w:w="3117" w:type="dxa"/>
          </w:tcPr>
          <w:p w14:paraId="34B31BCD" w14:textId="77777777" w:rsidR="00E425B3" w:rsidRDefault="00E425B3" w:rsidP="00026124">
            <w:pPr>
              <w:tabs>
                <w:tab w:val="left" w:pos="3240"/>
              </w:tabs>
            </w:pPr>
            <w:r>
              <w:t>Map</w:t>
            </w:r>
          </w:p>
        </w:tc>
        <w:tc>
          <w:tcPr>
            <w:tcW w:w="3117" w:type="dxa"/>
          </w:tcPr>
          <w:p w14:paraId="563E6249" w14:textId="77777777" w:rsidR="00E425B3" w:rsidRDefault="00E425B3" w:rsidP="00026124">
            <w:pPr>
              <w:tabs>
                <w:tab w:val="left" w:pos="3240"/>
              </w:tabs>
            </w:pPr>
            <w:r>
              <w:t>11.70</w:t>
            </w:r>
          </w:p>
        </w:tc>
      </w:tr>
      <w:tr w:rsidR="00E425B3" w14:paraId="262431DA" w14:textId="77777777" w:rsidTr="00026124">
        <w:tc>
          <w:tcPr>
            <w:tcW w:w="3116" w:type="dxa"/>
          </w:tcPr>
          <w:p w14:paraId="5EEA6543" w14:textId="77777777" w:rsidR="00E425B3" w:rsidRDefault="00E425B3" w:rsidP="00026124">
            <w:pPr>
              <w:tabs>
                <w:tab w:val="left" w:pos="3240"/>
              </w:tabs>
            </w:pPr>
            <w:r>
              <w:t xml:space="preserve">The Modern binding </w:t>
            </w:r>
          </w:p>
        </w:tc>
        <w:tc>
          <w:tcPr>
            <w:tcW w:w="3117" w:type="dxa"/>
          </w:tcPr>
          <w:p w14:paraId="613BB4CC" w14:textId="77777777" w:rsidR="00E425B3" w:rsidRDefault="00E425B3" w:rsidP="00026124">
            <w:pPr>
              <w:tabs>
                <w:tab w:val="left" w:pos="3240"/>
              </w:tabs>
            </w:pPr>
            <w:r>
              <w:t xml:space="preserve">Binding </w:t>
            </w:r>
          </w:p>
        </w:tc>
        <w:tc>
          <w:tcPr>
            <w:tcW w:w="3117" w:type="dxa"/>
          </w:tcPr>
          <w:p w14:paraId="4A93E0CF" w14:textId="77777777" w:rsidR="00E425B3" w:rsidRDefault="00E425B3" w:rsidP="00026124">
            <w:pPr>
              <w:tabs>
                <w:tab w:val="left" w:pos="3240"/>
              </w:tabs>
            </w:pPr>
            <w:r>
              <w:t>6.70</w:t>
            </w:r>
          </w:p>
        </w:tc>
      </w:tr>
      <w:tr w:rsidR="00E425B3" w14:paraId="20F4BAEC" w14:textId="77777777" w:rsidTr="00026124">
        <w:tc>
          <w:tcPr>
            <w:tcW w:w="3116" w:type="dxa"/>
          </w:tcPr>
          <w:p w14:paraId="55994B11" w14:textId="77777777" w:rsidR="00E425B3" w:rsidRDefault="00E425B3" w:rsidP="00026124">
            <w:pPr>
              <w:tabs>
                <w:tab w:val="left" w:pos="3240"/>
              </w:tabs>
            </w:pPr>
          </w:p>
        </w:tc>
        <w:tc>
          <w:tcPr>
            <w:tcW w:w="3117" w:type="dxa"/>
          </w:tcPr>
          <w:p w14:paraId="74E1A0F7" w14:textId="77777777" w:rsidR="00E425B3" w:rsidRDefault="00E425B3" w:rsidP="00026124">
            <w:pPr>
              <w:tabs>
                <w:tab w:val="left" w:pos="3240"/>
              </w:tabs>
            </w:pPr>
          </w:p>
        </w:tc>
        <w:tc>
          <w:tcPr>
            <w:tcW w:w="3117" w:type="dxa"/>
          </w:tcPr>
          <w:p w14:paraId="0EE9231D" w14:textId="77777777" w:rsidR="00E425B3" w:rsidRDefault="00E425B3" w:rsidP="00026124">
            <w:pPr>
              <w:tabs>
                <w:tab w:val="left" w:pos="3240"/>
              </w:tabs>
            </w:pPr>
            <w:r>
              <w:t>1110.81</w:t>
            </w:r>
          </w:p>
        </w:tc>
      </w:tr>
    </w:tbl>
    <w:p w14:paraId="67B3A9BA" w14:textId="77777777" w:rsidR="00E425B3" w:rsidRDefault="00E425B3" w:rsidP="00E425B3">
      <w:pPr>
        <w:tabs>
          <w:tab w:val="left" w:pos="3240"/>
        </w:tabs>
      </w:pPr>
    </w:p>
    <w:p w14:paraId="72833509" w14:textId="77777777" w:rsidR="00E425B3" w:rsidRDefault="00E425B3" w:rsidP="00E425B3">
      <w:pPr>
        <w:tabs>
          <w:tab w:val="left" w:pos="3240"/>
        </w:tabs>
      </w:pPr>
      <w:r>
        <w:t xml:space="preserve">Summary </w:t>
      </w:r>
    </w:p>
    <w:tbl>
      <w:tblPr>
        <w:tblStyle w:val="TableGrid"/>
        <w:tblW w:w="0" w:type="auto"/>
        <w:tblLook w:val="04A0" w:firstRow="1" w:lastRow="0" w:firstColumn="1" w:lastColumn="0" w:noHBand="0" w:noVBand="1"/>
      </w:tblPr>
      <w:tblGrid>
        <w:gridCol w:w="4675"/>
        <w:gridCol w:w="4675"/>
      </w:tblGrid>
      <w:tr w:rsidR="00E425B3" w14:paraId="631078E2" w14:textId="77777777" w:rsidTr="00026124">
        <w:tc>
          <w:tcPr>
            <w:tcW w:w="4675" w:type="dxa"/>
          </w:tcPr>
          <w:p w14:paraId="2E968CC3" w14:textId="77777777" w:rsidR="00E425B3" w:rsidRDefault="00E425B3" w:rsidP="00026124">
            <w:pPr>
              <w:tabs>
                <w:tab w:val="left" w:pos="3240"/>
              </w:tabs>
            </w:pPr>
            <w:r>
              <w:t>Salaries</w:t>
            </w:r>
          </w:p>
        </w:tc>
        <w:tc>
          <w:tcPr>
            <w:tcW w:w="4675" w:type="dxa"/>
          </w:tcPr>
          <w:p w14:paraId="60A2DD4B" w14:textId="77777777" w:rsidR="00E425B3" w:rsidRDefault="00E425B3" w:rsidP="00026124">
            <w:pPr>
              <w:tabs>
                <w:tab w:val="left" w:pos="3240"/>
              </w:tabs>
            </w:pPr>
            <w:r>
              <w:t>$755.00</w:t>
            </w:r>
          </w:p>
        </w:tc>
      </w:tr>
      <w:tr w:rsidR="00E425B3" w14:paraId="0E5DFF26" w14:textId="77777777" w:rsidTr="00026124">
        <w:tc>
          <w:tcPr>
            <w:tcW w:w="4675" w:type="dxa"/>
          </w:tcPr>
          <w:p w14:paraId="09FA72DC" w14:textId="77777777" w:rsidR="00E425B3" w:rsidRDefault="00E425B3" w:rsidP="00026124">
            <w:pPr>
              <w:tabs>
                <w:tab w:val="left" w:pos="3240"/>
              </w:tabs>
            </w:pPr>
            <w:r>
              <w:t xml:space="preserve">Janitor service </w:t>
            </w:r>
          </w:p>
        </w:tc>
        <w:tc>
          <w:tcPr>
            <w:tcW w:w="4675" w:type="dxa"/>
          </w:tcPr>
          <w:p w14:paraId="681525F4" w14:textId="77777777" w:rsidR="00E425B3" w:rsidRDefault="00E425B3" w:rsidP="00026124">
            <w:pPr>
              <w:tabs>
                <w:tab w:val="left" w:pos="3240"/>
              </w:tabs>
            </w:pPr>
            <w:r>
              <w:t>150.00</w:t>
            </w:r>
          </w:p>
        </w:tc>
      </w:tr>
      <w:tr w:rsidR="00E425B3" w14:paraId="3DC0BD85" w14:textId="77777777" w:rsidTr="00026124">
        <w:tc>
          <w:tcPr>
            <w:tcW w:w="4675" w:type="dxa"/>
          </w:tcPr>
          <w:p w14:paraId="471211CC" w14:textId="77777777" w:rsidR="00E425B3" w:rsidRDefault="00E425B3" w:rsidP="00026124">
            <w:pPr>
              <w:tabs>
                <w:tab w:val="left" w:pos="3240"/>
              </w:tabs>
            </w:pPr>
            <w:r>
              <w:t>Books</w:t>
            </w:r>
          </w:p>
        </w:tc>
        <w:tc>
          <w:tcPr>
            <w:tcW w:w="4675" w:type="dxa"/>
          </w:tcPr>
          <w:p w14:paraId="1B419368" w14:textId="77777777" w:rsidR="00E425B3" w:rsidRDefault="00E425B3" w:rsidP="00026124">
            <w:pPr>
              <w:tabs>
                <w:tab w:val="left" w:pos="3240"/>
              </w:tabs>
            </w:pPr>
            <w:r>
              <w:t>199.11</w:t>
            </w:r>
          </w:p>
        </w:tc>
      </w:tr>
      <w:tr w:rsidR="00E425B3" w14:paraId="3ACDB0C8" w14:textId="77777777" w:rsidTr="00026124">
        <w:tc>
          <w:tcPr>
            <w:tcW w:w="4675" w:type="dxa"/>
          </w:tcPr>
          <w:p w14:paraId="26336EC2" w14:textId="77777777" w:rsidR="00E425B3" w:rsidRDefault="00E425B3" w:rsidP="00026124">
            <w:pPr>
              <w:tabs>
                <w:tab w:val="left" w:pos="3240"/>
              </w:tabs>
            </w:pPr>
            <w:r>
              <w:t xml:space="preserve">Binding </w:t>
            </w:r>
          </w:p>
        </w:tc>
        <w:tc>
          <w:tcPr>
            <w:tcW w:w="4675" w:type="dxa"/>
          </w:tcPr>
          <w:p w14:paraId="1E2CE158" w14:textId="77777777" w:rsidR="00E425B3" w:rsidRDefault="00E425B3" w:rsidP="00026124">
            <w:pPr>
              <w:tabs>
                <w:tab w:val="left" w:pos="3240"/>
              </w:tabs>
            </w:pPr>
            <w:r>
              <w:t>6.70</w:t>
            </w:r>
          </w:p>
        </w:tc>
      </w:tr>
      <w:tr w:rsidR="00E425B3" w14:paraId="067CBA09" w14:textId="77777777" w:rsidTr="00026124">
        <w:tc>
          <w:tcPr>
            <w:tcW w:w="4675" w:type="dxa"/>
          </w:tcPr>
          <w:p w14:paraId="0003AAE6" w14:textId="77777777" w:rsidR="00E425B3" w:rsidRDefault="00E425B3" w:rsidP="00026124">
            <w:pPr>
              <w:tabs>
                <w:tab w:val="left" w:pos="3240"/>
              </w:tabs>
            </w:pPr>
          </w:p>
        </w:tc>
        <w:tc>
          <w:tcPr>
            <w:tcW w:w="4675" w:type="dxa"/>
          </w:tcPr>
          <w:p w14:paraId="27BFDC8C" w14:textId="77777777" w:rsidR="00E425B3" w:rsidRDefault="00E425B3" w:rsidP="00026124">
            <w:pPr>
              <w:tabs>
                <w:tab w:val="left" w:pos="3240"/>
              </w:tabs>
            </w:pPr>
            <w:r>
              <w:t>$1110.81</w:t>
            </w:r>
          </w:p>
        </w:tc>
      </w:tr>
    </w:tbl>
    <w:p w14:paraId="79F99E08" w14:textId="77777777" w:rsidR="00E425B3" w:rsidRDefault="00E425B3" w:rsidP="00E425B3">
      <w:pPr>
        <w:tabs>
          <w:tab w:val="left" w:pos="3240"/>
        </w:tabs>
      </w:pPr>
      <w:r>
        <w:t>Moved by Mrs. Glick these reports be accepted seconded by Mrs. Riedell, Motion carried.</w:t>
      </w:r>
    </w:p>
    <w:p w14:paraId="78308849" w14:textId="77777777" w:rsidR="00E425B3" w:rsidRDefault="00E425B3" w:rsidP="00E425B3">
      <w:pPr>
        <w:tabs>
          <w:tab w:val="left" w:pos="3240"/>
        </w:tabs>
      </w:pPr>
      <w:r>
        <w:t xml:space="preserve">Summary </w:t>
      </w:r>
    </w:p>
    <w:tbl>
      <w:tblPr>
        <w:tblStyle w:val="TableGrid"/>
        <w:tblW w:w="0" w:type="auto"/>
        <w:tblLook w:val="04A0" w:firstRow="1" w:lastRow="0" w:firstColumn="1" w:lastColumn="0" w:noHBand="0" w:noVBand="1"/>
      </w:tblPr>
      <w:tblGrid>
        <w:gridCol w:w="4675"/>
        <w:gridCol w:w="4675"/>
      </w:tblGrid>
      <w:tr w:rsidR="00E425B3" w14:paraId="29D24269" w14:textId="77777777" w:rsidTr="00026124">
        <w:tc>
          <w:tcPr>
            <w:tcW w:w="4675" w:type="dxa"/>
          </w:tcPr>
          <w:p w14:paraId="78E945FD" w14:textId="77777777" w:rsidR="00E425B3" w:rsidRDefault="00E425B3" w:rsidP="00026124">
            <w:pPr>
              <w:tabs>
                <w:tab w:val="left" w:pos="3240"/>
              </w:tabs>
            </w:pPr>
            <w:r>
              <w:t>Salaries</w:t>
            </w:r>
          </w:p>
        </w:tc>
        <w:tc>
          <w:tcPr>
            <w:tcW w:w="4675" w:type="dxa"/>
          </w:tcPr>
          <w:p w14:paraId="282EE349" w14:textId="77777777" w:rsidR="00E425B3" w:rsidRDefault="00E425B3" w:rsidP="00026124">
            <w:pPr>
              <w:tabs>
                <w:tab w:val="left" w:pos="3240"/>
              </w:tabs>
            </w:pPr>
            <w:r>
              <w:t>$755.00</w:t>
            </w:r>
          </w:p>
        </w:tc>
      </w:tr>
      <w:tr w:rsidR="00E425B3" w14:paraId="4758C53D" w14:textId="77777777" w:rsidTr="00026124">
        <w:tc>
          <w:tcPr>
            <w:tcW w:w="4675" w:type="dxa"/>
          </w:tcPr>
          <w:p w14:paraId="024A764A" w14:textId="77777777" w:rsidR="00E425B3" w:rsidRDefault="00E425B3" w:rsidP="00026124">
            <w:pPr>
              <w:tabs>
                <w:tab w:val="left" w:pos="3240"/>
              </w:tabs>
            </w:pPr>
            <w:r>
              <w:t>Janitor service</w:t>
            </w:r>
          </w:p>
        </w:tc>
        <w:tc>
          <w:tcPr>
            <w:tcW w:w="4675" w:type="dxa"/>
          </w:tcPr>
          <w:p w14:paraId="7DA89493" w14:textId="77777777" w:rsidR="00E425B3" w:rsidRDefault="00E425B3" w:rsidP="00026124">
            <w:pPr>
              <w:tabs>
                <w:tab w:val="left" w:pos="3240"/>
              </w:tabs>
            </w:pPr>
            <w:r>
              <w:t>150.00</w:t>
            </w:r>
          </w:p>
        </w:tc>
      </w:tr>
      <w:tr w:rsidR="00E425B3" w14:paraId="431C12B7" w14:textId="77777777" w:rsidTr="00026124">
        <w:tc>
          <w:tcPr>
            <w:tcW w:w="4675" w:type="dxa"/>
          </w:tcPr>
          <w:p w14:paraId="33938D0D" w14:textId="77777777" w:rsidR="00E425B3" w:rsidRDefault="00E425B3" w:rsidP="00026124">
            <w:pPr>
              <w:tabs>
                <w:tab w:val="left" w:pos="3240"/>
              </w:tabs>
            </w:pPr>
            <w:r>
              <w:t>Books</w:t>
            </w:r>
          </w:p>
        </w:tc>
        <w:tc>
          <w:tcPr>
            <w:tcW w:w="4675" w:type="dxa"/>
          </w:tcPr>
          <w:p w14:paraId="3E970809" w14:textId="77777777" w:rsidR="00E425B3" w:rsidRDefault="00E425B3" w:rsidP="00026124">
            <w:pPr>
              <w:tabs>
                <w:tab w:val="left" w:pos="3240"/>
              </w:tabs>
            </w:pPr>
            <w:r>
              <w:t>199.11</w:t>
            </w:r>
          </w:p>
        </w:tc>
      </w:tr>
      <w:tr w:rsidR="00E425B3" w14:paraId="51988C70" w14:textId="77777777" w:rsidTr="00026124">
        <w:tc>
          <w:tcPr>
            <w:tcW w:w="4675" w:type="dxa"/>
          </w:tcPr>
          <w:p w14:paraId="2706E154" w14:textId="77777777" w:rsidR="00E425B3" w:rsidRDefault="00E425B3" w:rsidP="00026124">
            <w:pPr>
              <w:tabs>
                <w:tab w:val="left" w:pos="3240"/>
              </w:tabs>
            </w:pPr>
            <w:r>
              <w:lastRenderedPageBreak/>
              <w:t xml:space="preserve">Binding </w:t>
            </w:r>
          </w:p>
        </w:tc>
        <w:tc>
          <w:tcPr>
            <w:tcW w:w="4675" w:type="dxa"/>
          </w:tcPr>
          <w:p w14:paraId="4DFF2E1A" w14:textId="77777777" w:rsidR="00E425B3" w:rsidRDefault="00E425B3" w:rsidP="00026124">
            <w:pPr>
              <w:tabs>
                <w:tab w:val="left" w:pos="3240"/>
              </w:tabs>
            </w:pPr>
            <w:r>
              <w:t>6.70</w:t>
            </w:r>
          </w:p>
        </w:tc>
      </w:tr>
      <w:tr w:rsidR="00E425B3" w14:paraId="1C105CAF" w14:textId="77777777" w:rsidTr="00026124">
        <w:tc>
          <w:tcPr>
            <w:tcW w:w="4675" w:type="dxa"/>
          </w:tcPr>
          <w:p w14:paraId="64507B3A" w14:textId="77777777" w:rsidR="00E425B3" w:rsidRDefault="00E425B3" w:rsidP="00026124">
            <w:pPr>
              <w:tabs>
                <w:tab w:val="left" w:pos="3240"/>
              </w:tabs>
            </w:pPr>
          </w:p>
        </w:tc>
        <w:tc>
          <w:tcPr>
            <w:tcW w:w="4675" w:type="dxa"/>
          </w:tcPr>
          <w:p w14:paraId="7E945867" w14:textId="77777777" w:rsidR="00E425B3" w:rsidRDefault="00E425B3" w:rsidP="00026124">
            <w:pPr>
              <w:tabs>
                <w:tab w:val="left" w:pos="3240"/>
              </w:tabs>
            </w:pPr>
            <w:r>
              <w:t>$1110.81</w:t>
            </w:r>
          </w:p>
        </w:tc>
      </w:tr>
    </w:tbl>
    <w:p w14:paraId="3AC06364" w14:textId="77777777" w:rsidR="00E425B3" w:rsidRDefault="00E425B3" w:rsidP="00E425B3">
      <w:pPr>
        <w:tabs>
          <w:tab w:val="left" w:pos="3240"/>
        </w:tabs>
      </w:pPr>
      <w:r>
        <w:t>Moved by Mrs. Glick these reports be accepted seconded by Mrs. Riedell, Motion carried.</w:t>
      </w:r>
    </w:p>
    <w:tbl>
      <w:tblPr>
        <w:tblStyle w:val="TableGrid"/>
        <w:tblW w:w="0" w:type="auto"/>
        <w:tblLook w:val="04A0" w:firstRow="1" w:lastRow="0" w:firstColumn="1" w:lastColumn="0" w:noHBand="0" w:noVBand="1"/>
      </w:tblPr>
      <w:tblGrid>
        <w:gridCol w:w="2337"/>
        <w:gridCol w:w="2337"/>
        <w:gridCol w:w="2338"/>
        <w:gridCol w:w="2338"/>
      </w:tblGrid>
      <w:tr w:rsidR="00E425B3" w14:paraId="613C7B6D" w14:textId="77777777" w:rsidTr="00026124">
        <w:tc>
          <w:tcPr>
            <w:tcW w:w="2337" w:type="dxa"/>
          </w:tcPr>
          <w:p w14:paraId="01B1C78D" w14:textId="77777777" w:rsidR="00E425B3" w:rsidRDefault="00E425B3" w:rsidP="00026124">
            <w:pPr>
              <w:tabs>
                <w:tab w:val="left" w:pos="3240"/>
              </w:tabs>
            </w:pPr>
            <w:r>
              <w:t>Book account</w:t>
            </w:r>
          </w:p>
        </w:tc>
        <w:tc>
          <w:tcPr>
            <w:tcW w:w="2337" w:type="dxa"/>
          </w:tcPr>
          <w:p w14:paraId="1C4125FF" w14:textId="77777777" w:rsidR="00E425B3" w:rsidRDefault="00E425B3" w:rsidP="00026124">
            <w:pPr>
              <w:tabs>
                <w:tab w:val="left" w:pos="3240"/>
              </w:tabs>
            </w:pPr>
            <w:r>
              <w:t>adult</w:t>
            </w:r>
          </w:p>
        </w:tc>
        <w:tc>
          <w:tcPr>
            <w:tcW w:w="2338" w:type="dxa"/>
          </w:tcPr>
          <w:p w14:paraId="0A5B5CD7" w14:textId="77777777" w:rsidR="00E425B3" w:rsidRDefault="00E425B3" w:rsidP="00026124">
            <w:pPr>
              <w:tabs>
                <w:tab w:val="left" w:pos="3240"/>
              </w:tabs>
            </w:pPr>
            <w:r>
              <w:t xml:space="preserve">Children </w:t>
            </w:r>
          </w:p>
        </w:tc>
        <w:tc>
          <w:tcPr>
            <w:tcW w:w="2338" w:type="dxa"/>
          </w:tcPr>
          <w:p w14:paraId="6E056D3C" w14:textId="77777777" w:rsidR="00E425B3" w:rsidRDefault="00E425B3" w:rsidP="00026124">
            <w:pPr>
              <w:tabs>
                <w:tab w:val="left" w:pos="3240"/>
              </w:tabs>
            </w:pPr>
            <w:r>
              <w:t>Total</w:t>
            </w:r>
          </w:p>
        </w:tc>
      </w:tr>
      <w:tr w:rsidR="00E425B3" w14:paraId="76F869CD" w14:textId="77777777" w:rsidTr="00026124">
        <w:tc>
          <w:tcPr>
            <w:tcW w:w="2337" w:type="dxa"/>
          </w:tcPr>
          <w:p w14:paraId="6857DC56" w14:textId="77777777" w:rsidR="00E425B3" w:rsidRDefault="00E425B3" w:rsidP="00026124">
            <w:pPr>
              <w:tabs>
                <w:tab w:val="left" w:pos="3240"/>
              </w:tabs>
            </w:pPr>
            <w:r>
              <w:t xml:space="preserve">Librarians no of Vol added during </w:t>
            </w:r>
            <w:proofErr w:type="spellStart"/>
            <w:r>
              <w:t>mo</w:t>
            </w:r>
            <w:proofErr w:type="spellEnd"/>
          </w:p>
        </w:tc>
        <w:tc>
          <w:tcPr>
            <w:tcW w:w="2337" w:type="dxa"/>
          </w:tcPr>
          <w:p w14:paraId="0DACC3FC" w14:textId="77777777" w:rsidR="00E425B3" w:rsidRDefault="00E425B3" w:rsidP="00026124">
            <w:pPr>
              <w:tabs>
                <w:tab w:val="left" w:pos="3240"/>
              </w:tabs>
            </w:pPr>
            <w:r>
              <w:t>29</w:t>
            </w:r>
          </w:p>
        </w:tc>
        <w:tc>
          <w:tcPr>
            <w:tcW w:w="2338" w:type="dxa"/>
          </w:tcPr>
          <w:p w14:paraId="37E74DE0" w14:textId="77777777" w:rsidR="00E425B3" w:rsidRDefault="00E425B3" w:rsidP="00026124">
            <w:pPr>
              <w:tabs>
                <w:tab w:val="left" w:pos="3240"/>
              </w:tabs>
            </w:pPr>
            <w:r>
              <w:t>21</w:t>
            </w:r>
          </w:p>
        </w:tc>
        <w:tc>
          <w:tcPr>
            <w:tcW w:w="2338" w:type="dxa"/>
          </w:tcPr>
          <w:p w14:paraId="3FA34E1C" w14:textId="77777777" w:rsidR="00E425B3" w:rsidRDefault="00E425B3" w:rsidP="00026124">
            <w:pPr>
              <w:tabs>
                <w:tab w:val="left" w:pos="3240"/>
              </w:tabs>
            </w:pPr>
            <w:r>
              <w:t>50</w:t>
            </w:r>
          </w:p>
        </w:tc>
      </w:tr>
      <w:tr w:rsidR="00E425B3" w14:paraId="3A76B488" w14:textId="77777777" w:rsidTr="00026124">
        <w:tc>
          <w:tcPr>
            <w:tcW w:w="2337" w:type="dxa"/>
          </w:tcPr>
          <w:p w14:paraId="32FFD150" w14:textId="77777777" w:rsidR="00E425B3" w:rsidRDefault="00E425B3" w:rsidP="00026124">
            <w:pPr>
              <w:tabs>
                <w:tab w:val="left" w:pos="3240"/>
              </w:tabs>
            </w:pPr>
            <w:r>
              <w:t>No of vol lost or withdrawn</w:t>
            </w:r>
          </w:p>
        </w:tc>
        <w:tc>
          <w:tcPr>
            <w:tcW w:w="2337" w:type="dxa"/>
          </w:tcPr>
          <w:p w14:paraId="1B0DBD03" w14:textId="77777777" w:rsidR="00E425B3" w:rsidRDefault="00E425B3" w:rsidP="00026124">
            <w:pPr>
              <w:tabs>
                <w:tab w:val="left" w:pos="3240"/>
              </w:tabs>
            </w:pPr>
            <w:r>
              <w:t>7</w:t>
            </w:r>
          </w:p>
        </w:tc>
        <w:tc>
          <w:tcPr>
            <w:tcW w:w="2338" w:type="dxa"/>
          </w:tcPr>
          <w:p w14:paraId="7918D27C" w14:textId="77777777" w:rsidR="00E425B3" w:rsidRDefault="00E425B3" w:rsidP="00026124">
            <w:pPr>
              <w:tabs>
                <w:tab w:val="left" w:pos="3240"/>
              </w:tabs>
            </w:pPr>
            <w:r>
              <w:t>4</w:t>
            </w:r>
          </w:p>
        </w:tc>
        <w:tc>
          <w:tcPr>
            <w:tcW w:w="2338" w:type="dxa"/>
          </w:tcPr>
          <w:p w14:paraId="484FDA4E" w14:textId="77777777" w:rsidR="00E425B3" w:rsidRDefault="00E425B3" w:rsidP="00026124">
            <w:pPr>
              <w:tabs>
                <w:tab w:val="left" w:pos="3240"/>
              </w:tabs>
            </w:pPr>
            <w:r>
              <w:t>11</w:t>
            </w:r>
          </w:p>
        </w:tc>
      </w:tr>
      <w:tr w:rsidR="00E425B3" w14:paraId="1896F81A" w14:textId="77777777" w:rsidTr="00026124">
        <w:tc>
          <w:tcPr>
            <w:tcW w:w="2337" w:type="dxa"/>
          </w:tcPr>
          <w:p w14:paraId="76F8A935" w14:textId="77777777" w:rsidR="00E425B3" w:rsidRDefault="00E425B3" w:rsidP="00026124">
            <w:pPr>
              <w:tabs>
                <w:tab w:val="left" w:pos="3240"/>
              </w:tabs>
            </w:pPr>
            <w:r>
              <w:t>No of Vol at end of Mo</w:t>
            </w:r>
          </w:p>
        </w:tc>
        <w:tc>
          <w:tcPr>
            <w:tcW w:w="2337" w:type="dxa"/>
          </w:tcPr>
          <w:p w14:paraId="3C80545C" w14:textId="77777777" w:rsidR="00E425B3" w:rsidRDefault="00E425B3" w:rsidP="00026124">
            <w:pPr>
              <w:tabs>
                <w:tab w:val="left" w:pos="3240"/>
              </w:tabs>
            </w:pPr>
            <w:r>
              <w:t>13.704</w:t>
            </w:r>
          </w:p>
        </w:tc>
        <w:tc>
          <w:tcPr>
            <w:tcW w:w="2338" w:type="dxa"/>
          </w:tcPr>
          <w:p w14:paraId="22311BE0" w14:textId="77777777" w:rsidR="00E425B3" w:rsidRDefault="00E425B3" w:rsidP="00026124">
            <w:pPr>
              <w:tabs>
                <w:tab w:val="left" w:pos="3240"/>
              </w:tabs>
            </w:pPr>
            <w:r>
              <w:t>.5190</w:t>
            </w:r>
          </w:p>
        </w:tc>
        <w:tc>
          <w:tcPr>
            <w:tcW w:w="2338" w:type="dxa"/>
          </w:tcPr>
          <w:p w14:paraId="51071AAB" w14:textId="77777777" w:rsidR="00E425B3" w:rsidRDefault="00E425B3" w:rsidP="00026124">
            <w:pPr>
              <w:tabs>
                <w:tab w:val="left" w:pos="3240"/>
              </w:tabs>
            </w:pPr>
            <w:r>
              <w:t>18.894</w:t>
            </w:r>
          </w:p>
        </w:tc>
      </w:tr>
    </w:tbl>
    <w:p w14:paraId="72B8B916" w14:textId="77777777" w:rsidR="00E425B3" w:rsidRDefault="00E425B3" w:rsidP="00E425B3">
      <w:pPr>
        <w:tabs>
          <w:tab w:val="left" w:pos="3240"/>
        </w:tabs>
      </w:pPr>
    </w:p>
    <w:p w14:paraId="33A17150" w14:textId="77777777" w:rsidR="00E425B3" w:rsidRDefault="00E425B3" w:rsidP="00E425B3">
      <w:pPr>
        <w:tabs>
          <w:tab w:val="left" w:pos="3240"/>
        </w:tabs>
      </w:pPr>
      <w:r>
        <w:t xml:space="preserve">Financial report </w:t>
      </w:r>
    </w:p>
    <w:tbl>
      <w:tblPr>
        <w:tblStyle w:val="TableGrid"/>
        <w:tblW w:w="0" w:type="auto"/>
        <w:tblLook w:val="04A0" w:firstRow="1" w:lastRow="0" w:firstColumn="1" w:lastColumn="0" w:noHBand="0" w:noVBand="1"/>
      </w:tblPr>
      <w:tblGrid>
        <w:gridCol w:w="4675"/>
        <w:gridCol w:w="4675"/>
      </w:tblGrid>
      <w:tr w:rsidR="00E425B3" w14:paraId="0C8DD07C" w14:textId="77777777" w:rsidTr="00026124">
        <w:tc>
          <w:tcPr>
            <w:tcW w:w="4675" w:type="dxa"/>
          </w:tcPr>
          <w:p w14:paraId="5384C854" w14:textId="77777777" w:rsidR="00E425B3" w:rsidRDefault="00E425B3" w:rsidP="00026124">
            <w:pPr>
              <w:tabs>
                <w:tab w:val="left" w:pos="3240"/>
              </w:tabs>
            </w:pPr>
            <w:r>
              <w:t>Fees for non-residents</w:t>
            </w:r>
          </w:p>
        </w:tc>
        <w:tc>
          <w:tcPr>
            <w:tcW w:w="4675" w:type="dxa"/>
          </w:tcPr>
          <w:p w14:paraId="2806162F" w14:textId="77777777" w:rsidR="00E425B3" w:rsidRDefault="00E425B3" w:rsidP="00026124">
            <w:pPr>
              <w:tabs>
                <w:tab w:val="left" w:pos="3240"/>
              </w:tabs>
            </w:pPr>
            <w:r>
              <w:t>20.00</w:t>
            </w:r>
          </w:p>
        </w:tc>
      </w:tr>
      <w:tr w:rsidR="00E425B3" w14:paraId="41C2684A" w14:textId="77777777" w:rsidTr="00026124">
        <w:tc>
          <w:tcPr>
            <w:tcW w:w="4675" w:type="dxa"/>
          </w:tcPr>
          <w:p w14:paraId="3783DC7F" w14:textId="77777777" w:rsidR="00E425B3" w:rsidRDefault="00E425B3" w:rsidP="00026124">
            <w:pPr>
              <w:tabs>
                <w:tab w:val="left" w:pos="3240"/>
              </w:tabs>
            </w:pPr>
            <w:r>
              <w:t xml:space="preserve">Fines </w:t>
            </w:r>
          </w:p>
        </w:tc>
        <w:tc>
          <w:tcPr>
            <w:tcW w:w="4675" w:type="dxa"/>
          </w:tcPr>
          <w:p w14:paraId="58AEB77F" w14:textId="77777777" w:rsidR="00E425B3" w:rsidRDefault="00E425B3" w:rsidP="00026124">
            <w:pPr>
              <w:tabs>
                <w:tab w:val="left" w:pos="3240"/>
              </w:tabs>
            </w:pPr>
            <w:r>
              <w:t>81.23</w:t>
            </w:r>
          </w:p>
        </w:tc>
      </w:tr>
      <w:tr w:rsidR="00E425B3" w14:paraId="43ADAB1A" w14:textId="77777777" w:rsidTr="00026124">
        <w:tc>
          <w:tcPr>
            <w:tcW w:w="4675" w:type="dxa"/>
          </w:tcPr>
          <w:p w14:paraId="5A27C0F6" w14:textId="77777777" w:rsidR="00E425B3" w:rsidRDefault="00E425B3" w:rsidP="00026124">
            <w:pPr>
              <w:tabs>
                <w:tab w:val="left" w:pos="3240"/>
              </w:tabs>
            </w:pPr>
            <w:r>
              <w:t>rental collection</w:t>
            </w:r>
          </w:p>
        </w:tc>
        <w:tc>
          <w:tcPr>
            <w:tcW w:w="4675" w:type="dxa"/>
          </w:tcPr>
          <w:p w14:paraId="422294A7" w14:textId="77777777" w:rsidR="00E425B3" w:rsidRDefault="00E425B3" w:rsidP="00026124">
            <w:pPr>
              <w:tabs>
                <w:tab w:val="left" w:pos="3240"/>
              </w:tabs>
            </w:pPr>
            <w:r>
              <w:t>14.90</w:t>
            </w:r>
          </w:p>
        </w:tc>
      </w:tr>
      <w:tr w:rsidR="00E425B3" w14:paraId="2278940F" w14:textId="77777777" w:rsidTr="00026124">
        <w:tc>
          <w:tcPr>
            <w:tcW w:w="4675" w:type="dxa"/>
          </w:tcPr>
          <w:p w14:paraId="7889D584" w14:textId="77777777" w:rsidR="00E425B3" w:rsidRDefault="00E425B3" w:rsidP="00026124">
            <w:pPr>
              <w:tabs>
                <w:tab w:val="left" w:pos="3240"/>
              </w:tabs>
            </w:pPr>
            <w:r>
              <w:t>Other sources</w:t>
            </w:r>
          </w:p>
        </w:tc>
        <w:tc>
          <w:tcPr>
            <w:tcW w:w="4675" w:type="dxa"/>
          </w:tcPr>
          <w:p w14:paraId="5AD11752" w14:textId="77777777" w:rsidR="00E425B3" w:rsidRDefault="00E425B3" w:rsidP="00026124">
            <w:pPr>
              <w:tabs>
                <w:tab w:val="left" w:pos="3240"/>
              </w:tabs>
            </w:pPr>
            <w:r>
              <w:t>40.55</w:t>
            </w:r>
          </w:p>
        </w:tc>
      </w:tr>
      <w:tr w:rsidR="00E425B3" w14:paraId="3F6A16BC" w14:textId="77777777" w:rsidTr="00026124">
        <w:tc>
          <w:tcPr>
            <w:tcW w:w="4675" w:type="dxa"/>
          </w:tcPr>
          <w:p w14:paraId="06D4D32D" w14:textId="77777777" w:rsidR="00E425B3" w:rsidRDefault="00E425B3" w:rsidP="00026124">
            <w:pPr>
              <w:tabs>
                <w:tab w:val="left" w:pos="3240"/>
              </w:tabs>
            </w:pPr>
            <w:r>
              <w:t xml:space="preserve">Total receipts </w:t>
            </w:r>
          </w:p>
        </w:tc>
        <w:tc>
          <w:tcPr>
            <w:tcW w:w="4675" w:type="dxa"/>
          </w:tcPr>
          <w:p w14:paraId="2DB62304" w14:textId="77777777" w:rsidR="00E425B3" w:rsidRDefault="00E425B3" w:rsidP="00026124">
            <w:pPr>
              <w:tabs>
                <w:tab w:val="left" w:pos="3240"/>
              </w:tabs>
            </w:pPr>
            <w:r>
              <w:t>156.68</w:t>
            </w:r>
          </w:p>
        </w:tc>
      </w:tr>
      <w:tr w:rsidR="00E425B3" w14:paraId="074DE226" w14:textId="77777777" w:rsidTr="00026124">
        <w:tc>
          <w:tcPr>
            <w:tcW w:w="4675" w:type="dxa"/>
          </w:tcPr>
          <w:p w14:paraId="63F712AC" w14:textId="77777777" w:rsidR="00E425B3" w:rsidRDefault="00E425B3" w:rsidP="00026124">
            <w:pPr>
              <w:tabs>
                <w:tab w:val="left" w:pos="3240"/>
              </w:tabs>
            </w:pPr>
            <w:r>
              <w:t xml:space="preserve">Amount spent </w:t>
            </w:r>
          </w:p>
        </w:tc>
        <w:tc>
          <w:tcPr>
            <w:tcW w:w="4675" w:type="dxa"/>
          </w:tcPr>
          <w:p w14:paraId="18942B4D" w14:textId="77777777" w:rsidR="00E425B3" w:rsidRDefault="00E425B3" w:rsidP="00026124">
            <w:pPr>
              <w:tabs>
                <w:tab w:val="left" w:pos="3240"/>
              </w:tabs>
            </w:pPr>
            <w:r>
              <w:t>15.35</w:t>
            </w:r>
          </w:p>
        </w:tc>
      </w:tr>
      <w:tr w:rsidR="00E425B3" w14:paraId="605D3141" w14:textId="77777777" w:rsidTr="00026124">
        <w:tc>
          <w:tcPr>
            <w:tcW w:w="4675" w:type="dxa"/>
          </w:tcPr>
          <w:p w14:paraId="51E96F9F" w14:textId="77777777" w:rsidR="00E425B3" w:rsidRDefault="00E425B3" w:rsidP="00026124">
            <w:pPr>
              <w:tabs>
                <w:tab w:val="left" w:pos="3240"/>
              </w:tabs>
            </w:pPr>
            <w:r>
              <w:t xml:space="preserve">balance </w:t>
            </w:r>
          </w:p>
        </w:tc>
        <w:tc>
          <w:tcPr>
            <w:tcW w:w="4675" w:type="dxa"/>
          </w:tcPr>
          <w:p w14:paraId="036BF9DC" w14:textId="77777777" w:rsidR="00E425B3" w:rsidRDefault="00E425B3" w:rsidP="00026124">
            <w:pPr>
              <w:tabs>
                <w:tab w:val="left" w:pos="3240"/>
              </w:tabs>
            </w:pPr>
            <w:r>
              <w:t>141.33</w:t>
            </w:r>
          </w:p>
        </w:tc>
      </w:tr>
    </w:tbl>
    <w:p w14:paraId="72377DA0" w14:textId="77777777" w:rsidR="00E425B3" w:rsidRDefault="00E425B3" w:rsidP="00E425B3">
      <w:pPr>
        <w:tabs>
          <w:tab w:val="left" w:pos="3240"/>
        </w:tabs>
      </w:pPr>
      <w:r>
        <w:t xml:space="preserve">No of Reference questions answered. Moved by Mrs. Andrews seconded by Mr. Deffenbaugh Librarians report be accepted, Motion carried. In behalf of the Staff Mrs. Russell thanks and appreciation for their Christmas and new </w:t>
      </w:r>
      <w:proofErr w:type="spellStart"/>
      <w:r>
        <w:t>years</w:t>
      </w:r>
      <w:proofErr w:type="spellEnd"/>
      <w:r>
        <w:t xml:space="preserve"> vacation. Mrs. Russell reported a gift pf 3 books from Sister Rosalina. Following a short discussion. It was moved by Mr. </w:t>
      </w:r>
      <w:proofErr w:type="spellStart"/>
      <w:r>
        <w:t>Windmiller</w:t>
      </w:r>
      <w:proofErr w:type="spellEnd"/>
      <w:r>
        <w:t xml:space="preserve"> the library purchase the new 1960 world book, binding president red. Cost $115 and $2.99 Shipping seconded by Mrs. Riedell motion carried. There being no other </w:t>
      </w:r>
      <w:proofErr w:type="spellStart"/>
      <w:r>
        <w:t>uisness</w:t>
      </w:r>
      <w:proofErr w:type="spellEnd"/>
      <w:r>
        <w:t xml:space="preserve"> it was moved by Mrs. Glick the meeting be adjourned, seconded by Mrs. Riedell, Motion carried. Neva Lycan, Sec.</w:t>
      </w:r>
    </w:p>
    <w:p w14:paraId="77B1DE14" w14:textId="77777777" w:rsidR="00374806" w:rsidRDefault="00374806"/>
    <w:sectPr w:rsidR="00374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B3"/>
    <w:rsid w:val="00374806"/>
    <w:rsid w:val="00E4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6A71"/>
  <w15:chartTrackingRefBased/>
  <w15:docId w15:val="{FB0A5A22-93F1-4F96-A180-18D8216E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1</cp:revision>
  <dcterms:created xsi:type="dcterms:W3CDTF">2025-02-11T18:38:00Z</dcterms:created>
  <dcterms:modified xsi:type="dcterms:W3CDTF">2025-02-11T18:39:00Z</dcterms:modified>
</cp:coreProperties>
</file>