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3498" w14:textId="77777777" w:rsidR="00DC0C74" w:rsidRDefault="00DC0C74" w:rsidP="00DC0C74">
      <w:r>
        <w:t xml:space="preserve">The library board met at the library the meeting was called to order at 7.30 by the president Mrs. Lena Jones. Members Present Mrs. Lena Jones, Mrs. Neva Lycan, Mrs. Tatt L. Jones, Mrs. Redman, Mrs. Truman and Rev. Frances. Absent Mr. Moss, Rev. Hartwick and Mrs. Riedell. Minutes of Feb. Meeting read and approved. No house committee report for Feb 1950 Book report for Feb 1950 read by Mrs. Truman. Westerns News Co for books $48.51 </w:t>
      </w:r>
    </w:p>
    <w:p w14:paraId="59335EC5" w14:textId="77777777" w:rsidR="00DC0C74" w:rsidRDefault="00DC0C74" w:rsidP="00DC0C74">
      <w:r>
        <w:t>Library Bills for Feb 1950.</w:t>
      </w:r>
    </w:p>
    <w:tbl>
      <w:tblPr>
        <w:tblStyle w:val="TableGrid"/>
        <w:tblW w:w="0" w:type="auto"/>
        <w:tblLook w:val="04A0" w:firstRow="1" w:lastRow="0" w:firstColumn="1" w:lastColumn="0" w:noHBand="0" w:noVBand="1"/>
      </w:tblPr>
      <w:tblGrid>
        <w:gridCol w:w="3116"/>
        <w:gridCol w:w="3117"/>
        <w:gridCol w:w="3117"/>
      </w:tblGrid>
      <w:tr w:rsidR="00DC0C74" w14:paraId="6C545CA8" w14:textId="77777777" w:rsidTr="00A44EC3">
        <w:tc>
          <w:tcPr>
            <w:tcW w:w="3116" w:type="dxa"/>
          </w:tcPr>
          <w:p w14:paraId="22C78436" w14:textId="77777777" w:rsidR="00DC0C74" w:rsidRDefault="00DC0C74" w:rsidP="00A44EC3">
            <w:r>
              <w:t xml:space="preserve">Nina </w:t>
            </w:r>
            <w:proofErr w:type="spellStart"/>
            <w:r>
              <w:t>Dulin</w:t>
            </w:r>
            <w:proofErr w:type="spellEnd"/>
            <w:r>
              <w:t xml:space="preserve"> Russel</w:t>
            </w:r>
          </w:p>
        </w:tc>
        <w:tc>
          <w:tcPr>
            <w:tcW w:w="3117" w:type="dxa"/>
          </w:tcPr>
          <w:p w14:paraId="5B27C5FC" w14:textId="77777777" w:rsidR="00DC0C74" w:rsidRDefault="00DC0C74" w:rsidP="00A44EC3">
            <w:r>
              <w:t>Librarians Salary</w:t>
            </w:r>
          </w:p>
        </w:tc>
        <w:tc>
          <w:tcPr>
            <w:tcW w:w="3117" w:type="dxa"/>
          </w:tcPr>
          <w:p w14:paraId="1FE3417F" w14:textId="77777777" w:rsidR="00DC0C74" w:rsidRDefault="00DC0C74" w:rsidP="00A44EC3">
            <w:r>
              <w:t>200.00</w:t>
            </w:r>
          </w:p>
        </w:tc>
      </w:tr>
      <w:tr w:rsidR="00DC0C74" w14:paraId="00E81FAD" w14:textId="77777777" w:rsidTr="00A44EC3">
        <w:tc>
          <w:tcPr>
            <w:tcW w:w="3116" w:type="dxa"/>
          </w:tcPr>
          <w:p w14:paraId="7B7389B8" w14:textId="77777777" w:rsidR="00DC0C74" w:rsidRDefault="00DC0C74" w:rsidP="00A44EC3">
            <w:r>
              <w:t>Helen Williamson</w:t>
            </w:r>
          </w:p>
        </w:tc>
        <w:tc>
          <w:tcPr>
            <w:tcW w:w="3117" w:type="dxa"/>
          </w:tcPr>
          <w:p w14:paraId="1A775F3E" w14:textId="77777777" w:rsidR="00DC0C74" w:rsidRDefault="00DC0C74" w:rsidP="00A44EC3">
            <w:r w:rsidRPr="00023E55">
              <w:t>Asst Lib Sal</w:t>
            </w:r>
          </w:p>
        </w:tc>
        <w:tc>
          <w:tcPr>
            <w:tcW w:w="3117" w:type="dxa"/>
          </w:tcPr>
          <w:p w14:paraId="708D89B0" w14:textId="77777777" w:rsidR="00DC0C74" w:rsidRDefault="00DC0C74" w:rsidP="00A44EC3">
            <w:r>
              <w:t>135.00</w:t>
            </w:r>
          </w:p>
        </w:tc>
      </w:tr>
      <w:tr w:rsidR="00DC0C74" w14:paraId="7FBF1FC4" w14:textId="77777777" w:rsidTr="00A44EC3">
        <w:tc>
          <w:tcPr>
            <w:tcW w:w="3116" w:type="dxa"/>
          </w:tcPr>
          <w:p w14:paraId="6413D157" w14:textId="77777777" w:rsidR="00DC0C74" w:rsidRDefault="00DC0C74" w:rsidP="00A44EC3">
            <w:r>
              <w:t xml:space="preserve">Carolyn </w:t>
            </w:r>
            <w:proofErr w:type="spellStart"/>
            <w:r>
              <w:t>Airhart</w:t>
            </w:r>
            <w:proofErr w:type="spellEnd"/>
          </w:p>
        </w:tc>
        <w:tc>
          <w:tcPr>
            <w:tcW w:w="3117" w:type="dxa"/>
          </w:tcPr>
          <w:p w14:paraId="6752D7DD" w14:textId="77777777" w:rsidR="00DC0C74" w:rsidRDefault="00DC0C74" w:rsidP="00A44EC3">
            <w:r w:rsidRPr="00023E55">
              <w:t>Asst Lib Sal</w:t>
            </w:r>
          </w:p>
        </w:tc>
        <w:tc>
          <w:tcPr>
            <w:tcW w:w="3117" w:type="dxa"/>
          </w:tcPr>
          <w:p w14:paraId="703015BE" w14:textId="77777777" w:rsidR="00DC0C74" w:rsidRDefault="00DC0C74" w:rsidP="00A44EC3">
            <w:r>
              <w:t>110.00</w:t>
            </w:r>
          </w:p>
        </w:tc>
      </w:tr>
      <w:tr w:rsidR="00DC0C74" w14:paraId="7F370972" w14:textId="77777777" w:rsidTr="00A44EC3">
        <w:tc>
          <w:tcPr>
            <w:tcW w:w="3116" w:type="dxa"/>
          </w:tcPr>
          <w:p w14:paraId="6232AB3F" w14:textId="77777777" w:rsidR="00DC0C74" w:rsidRDefault="00DC0C74" w:rsidP="00A44EC3">
            <w:r>
              <w:t>Sherman Walters</w:t>
            </w:r>
          </w:p>
        </w:tc>
        <w:tc>
          <w:tcPr>
            <w:tcW w:w="3117" w:type="dxa"/>
          </w:tcPr>
          <w:p w14:paraId="4CE07244" w14:textId="77777777" w:rsidR="00DC0C74" w:rsidRDefault="00DC0C74" w:rsidP="00A44EC3">
            <w:r>
              <w:t>Janitor Service</w:t>
            </w:r>
          </w:p>
        </w:tc>
        <w:tc>
          <w:tcPr>
            <w:tcW w:w="3117" w:type="dxa"/>
          </w:tcPr>
          <w:p w14:paraId="598C877F" w14:textId="77777777" w:rsidR="00DC0C74" w:rsidRDefault="00DC0C74" w:rsidP="00A44EC3">
            <w:r>
              <w:t>75.00</w:t>
            </w:r>
          </w:p>
        </w:tc>
      </w:tr>
      <w:tr w:rsidR="00DC0C74" w14:paraId="5513C0AB" w14:textId="77777777" w:rsidTr="00A44EC3">
        <w:tc>
          <w:tcPr>
            <w:tcW w:w="3116" w:type="dxa"/>
          </w:tcPr>
          <w:p w14:paraId="7D725358" w14:textId="77777777" w:rsidR="00DC0C74" w:rsidRDefault="00DC0C74" w:rsidP="00A44EC3">
            <w:r>
              <w:t>Western News Co</w:t>
            </w:r>
          </w:p>
        </w:tc>
        <w:tc>
          <w:tcPr>
            <w:tcW w:w="3117" w:type="dxa"/>
          </w:tcPr>
          <w:p w14:paraId="25F45DC4" w14:textId="77777777" w:rsidR="00DC0C74" w:rsidRDefault="00DC0C74" w:rsidP="00A44EC3">
            <w:r>
              <w:t>For books</w:t>
            </w:r>
          </w:p>
        </w:tc>
        <w:tc>
          <w:tcPr>
            <w:tcW w:w="3117" w:type="dxa"/>
          </w:tcPr>
          <w:p w14:paraId="2ABDF95A" w14:textId="77777777" w:rsidR="00DC0C74" w:rsidRDefault="00DC0C74" w:rsidP="00A44EC3">
            <w:r>
              <w:t>48.51</w:t>
            </w:r>
          </w:p>
        </w:tc>
      </w:tr>
      <w:tr w:rsidR="00DC0C74" w14:paraId="58E79C0A" w14:textId="77777777" w:rsidTr="00A44EC3">
        <w:tc>
          <w:tcPr>
            <w:tcW w:w="3116" w:type="dxa"/>
          </w:tcPr>
          <w:p w14:paraId="71D34B31" w14:textId="77777777" w:rsidR="00DC0C74" w:rsidRDefault="00DC0C74" w:rsidP="00A44EC3"/>
        </w:tc>
        <w:tc>
          <w:tcPr>
            <w:tcW w:w="3117" w:type="dxa"/>
          </w:tcPr>
          <w:p w14:paraId="51F8864B" w14:textId="77777777" w:rsidR="00DC0C74" w:rsidRDefault="00DC0C74" w:rsidP="00A44EC3">
            <w:r>
              <w:t>Total</w:t>
            </w:r>
          </w:p>
        </w:tc>
        <w:tc>
          <w:tcPr>
            <w:tcW w:w="3117" w:type="dxa"/>
          </w:tcPr>
          <w:p w14:paraId="4644CFE0" w14:textId="77777777" w:rsidR="00DC0C74" w:rsidRDefault="00DC0C74" w:rsidP="00A44EC3">
            <w:r>
              <w:t>$568.51</w:t>
            </w:r>
          </w:p>
        </w:tc>
      </w:tr>
    </w:tbl>
    <w:p w14:paraId="485A1967" w14:textId="77777777" w:rsidR="00DC0C74" w:rsidRDefault="00DC0C74" w:rsidP="00DC0C74">
      <w:r>
        <w:t>Report approved</w:t>
      </w:r>
    </w:p>
    <w:p w14:paraId="438D623A" w14:textId="77777777" w:rsidR="00DC0C74" w:rsidRDefault="00DC0C74" w:rsidP="00DC0C74">
      <w:r>
        <w:t xml:space="preserve">Report of Finance Com. Read by Rev. Frances </w:t>
      </w:r>
    </w:p>
    <w:p w14:paraId="21FE34CC" w14:textId="77777777" w:rsidR="00DC0C74" w:rsidRDefault="00DC0C74" w:rsidP="00DC0C74">
      <w:r>
        <w:t xml:space="preserve">Appropriations $11.000 </w:t>
      </w:r>
    </w:p>
    <w:p w14:paraId="303C34E7" w14:textId="77777777" w:rsidR="00DC0C74" w:rsidRDefault="00DC0C74" w:rsidP="00DC0C74">
      <w:r>
        <w:t>Expenditures 6971.57</w:t>
      </w:r>
    </w:p>
    <w:p w14:paraId="10C63DA4" w14:textId="77777777" w:rsidR="00DC0C74" w:rsidRDefault="00DC0C74" w:rsidP="00DC0C74">
      <w:r>
        <w:t>Balance 4028.43</w:t>
      </w:r>
    </w:p>
    <w:p w14:paraId="20376724" w14:textId="77777777" w:rsidR="00DC0C74" w:rsidRDefault="00DC0C74" w:rsidP="00DC0C74">
      <w:r>
        <w:t>Moved by Tatt L. Jones, seconded by Rev. Francis the report be accepted. Motion carried.</w:t>
      </w:r>
    </w:p>
    <w:p w14:paraId="087C8A27" w14:textId="77777777" w:rsidR="00DC0C74" w:rsidRDefault="00DC0C74" w:rsidP="00DC0C74">
      <w:r>
        <w:t>March 13, 1950 continued</w:t>
      </w:r>
    </w:p>
    <w:p w14:paraId="2CCCA4E1" w14:textId="77777777" w:rsidR="00DC0C74" w:rsidRDefault="00DC0C74" w:rsidP="00DC0C74">
      <w:r>
        <w:t>Librarians report for Feb. 1950</w:t>
      </w:r>
    </w:p>
    <w:tbl>
      <w:tblPr>
        <w:tblStyle w:val="TableGrid"/>
        <w:tblW w:w="0" w:type="auto"/>
        <w:tblLook w:val="04A0" w:firstRow="1" w:lastRow="0" w:firstColumn="1" w:lastColumn="0" w:noHBand="0" w:noVBand="1"/>
      </w:tblPr>
      <w:tblGrid>
        <w:gridCol w:w="3116"/>
        <w:gridCol w:w="3117"/>
      </w:tblGrid>
      <w:tr w:rsidR="00DC0C74" w14:paraId="76F3E019" w14:textId="77777777" w:rsidTr="00A44EC3">
        <w:tc>
          <w:tcPr>
            <w:tcW w:w="3116" w:type="dxa"/>
          </w:tcPr>
          <w:p w14:paraId="41DE13BF" w14:textId="77777777" w:rsidR="00DC0C74" w:rsidRDefault="00DC0C74" w:rsidP="00A44EC3">
            <w:r>
              <w:t>Fees From non-Res</w:t>
            </w:r>
          </w:p>
        </w:tc>
        <w:tc>
          <w:tcPr>
            <w:tcW w:w="3117" w:type="dxa"/>
          </w:tcPr>
          <w:p w14:paraId="7FA84F37" w14:textId="77777777" w:rsidR="00DC0C74" w:rsidRDefault="00DC0C74" w:rsidP="00A44EC3">
            <w:r>
              <w:t>14.00</w:t>
            </w:r>
          </w:p>
        </w:tc>
      </w:tr>
      <w:tr w:rsidR="00DC0C74" w14:paraId="396C850D" w14:textId="77777777" w:rsidTr="00A44EC3">
        <w:tc>
          <w:tcPr>
            <w:tcW w:w="3116" w:type="dxa"/>
          </w:tcPr>
          <w:p w14:paraId="04E90750" w14:textId="77777777" w:rsidR="00DC0C74" w:rsidRDefault="00DC0C74" w:rsidP="00A44EC3">
            <w:r>
              <w:t>Fines</w:t>
            </w:r>
          </w:p>
        </w:tc>
        <w:tc>
          <w:tcPr>
            <w:tcW w:w="3117" w:type="dxa"/>
          </w:tcPr>
          <w:p w14:paraId="7ACA2EA6" w14:textId="77777777" w:rsidR="00DC0C74" w:rsidRDefault="00DC0C74" w:rsidP="00A44EC3">
            <w:r>
              <w:t>39.62</w:t>
            </w:r>
          </w:p>
        </w:tc>
      </w:tr>
      <w:tr w:rsidR="00DC0C74" w14:paraId="4C1F90AD" w14:textId="77777777" w:rsidTr="00A44EC3">
        <w:tc>
          <w:tcPr>
            <w:tcW w:w="3116" w:type="dxa"/>
          </w:tcPr>
          <w:p w14:paraId="1339092F" w14:textId="77777777" w:rsidR="00DC0C74" w:rsidRDefault="00DC0C74" w:rsidP="00A44EC3">
            <w:r>
              <w:t>Rental Col</w:t>
            </w:r>
          </w:p>
        </w:tc>
        <w:tc>
          <w:tcPr>
            <w:tcW w:w="3117" w:type="dxa"/>
          </w:tcPr>
          <w:p w14:paraId="0E22122A" w14:textId="77777777" w:rsidR="00DC0C74" w:rsidRDefault="00DC0C74" w:rsidP="00A44EC3">
            <w:r>
              <w:t>23.78</w:t>
            </w:r>
          </w:p>
        </w:tc>
      </w:tr>
      <w:tr w:rsidR="00DC0C74" w14:paraId="562AFCD7" w14:textId="77777777" w:rsidTr="00A44EC3">
        <w:tc>
          <w:tcPr>
            <w:tcW w:w="3116" w:type="dxa"/>
          </w:tcPr>
          <w:p w14:paraId="71FE1842" w14:textId="77777777" w:rsidR="00DC0C74" w:rsidRDefault="00DC0C74" w:rsidP="00A44EC3">
            <w:r>
              <w:t>Other Services</w:t>
            </w:r>
          </w:p>
        </w:tc>
        <w:tc>
          <w:tcPr>
            <w:tcW w:w="3117" w:type="dxa"/>
          </w:tcPr>
          <w:p w14:paraId="3BF58CE5" w14:textId="77777777" w:rsidR="00DC0C74" w:rsidRDefault="00DC0C74" w:rsidP="00A44EC3">
            <w:r>
              <w:t>18.80</w:t>
            </w:r>
          </w:p>
        </w:tc>
      </w:tr>
      <w:tr w:rsidR="00DC0C74" w14:paraId="0D90032F" w14:textId="77777777" w:rsidTr="00A44EC3">
        <w:tc>
          <w:tcPr>
            <w:tcW w:w="3116" w:type="dxa"/>
          </w:tcPr>
          <w:p w14:paraId="4A32A12B" w14:textId="77777777" w:rsidR="00DC0C74" w:rsidRDefault="00DC0C74" w:rsidP="00A44EC3">
            <w:r>
              <w:t>Total</w:t>
            </w:r>
          </w:p>
        </w:tc>
        <w:tc>
          <w:tcPr>
            <w:tcW w:w="3117" w:type="dxa"/>
          </w:tcPr>
          <w:p w14:paraId="135DB907" w14:textId="77777777" w:rsidR="00DC0C74" w:rsidRDefault="00DC0C74" w:rsidP="00A44EC3">
            <w:r>
              <w:t>96.20</w:t>
            </w:r>
          </w:p>
        </w:tc>
      </w:tr>
      <w:tr w:rsidR="00DC0C74" w14:paraId="2FDF2306" w14:textId="77777777" w:rsidTr="00A44EC3">
        <w:tc>
          <w:tcPr>
            <w:tcW w:w="3116" w:type="dxa"/>
          </w:tcPr>
          <w:p w14:paraId="68D6DA0B" w14:textId="77777777" w:rsidR="00DC0C74" w:rsidRDefault="00DC0C74" w:rsidP="00A44EC3">
            <w:r>
              <w:t>Expenditures</w:t>
            </w:r>
          </w:p>
        </w:tc>
        <w:tc>
          <w:tcPr>
            <w:tcW w:w="3117" w:type="dxa"/>
          </w:tcPr>
          <w:p w14:paraId="1577CC23" w14:textId="77777777" w:rsidR="00DC0C74" w:rsidRDefault="00DC0C74" w:rsidP="00A44EC3">
            <w:r>
              <w:t>9.18</w:t>
            </w:r>
          </w:p>
        </w:tc>
      </w:tr>
      <w:tr w:rsidR="00DC0C74" w14:paraId="1BE0E2EE" w14:textId="77777777" w:rsidTr="00A44EC3">
        <w:tc>
          <w:tcPr>
            <w:tcW w:w="3116" w:type="dxa"/>
          </w:tcPr>
          <w:p w14:paraId="1E4F5B86" w14:textId="77777777" w:rsidR="00DC0C74" w:rsidRDefault="00DC0C74" w:rsidP="00A44EC3"/>
        </w:tc>
        <w:tc>
          <w:tcPr>
            <w:tcW w:w="3117" w:type="dxa"/>
          </w:tcPr>
          <w:p w14:paraId="6576DBF3" w14:textId="77777777" w:rsidR="00DC0C74" w:rsidRDefault="00DC0C74" w:rsidP="00A44EC3">
            <w:r>
              <w:t>$87.02</w:t>
            </w:r>
          </w:p>
        </w:tc>
      </w:tr>
    </w:tbl>
    <w:p w14:paraId="1D6E7C49" w14:textId="77777777" w:rsidR="00DC0C74" w:rsidRDefault="00DC0C74" w:rsidP="00DC0C74"/>
    <w:p w14:paraId="32A2BC5C" w14:textId="77777777" w:rsidR="00DC0C74" w:rsidRDefault="00DC0C74" w:rsidP="00DC0C74">
      <w:r>
        <w:t>$87.02 was deposited in Bank. Circulation for Feb1950 5,895 which was a gain of 28 compared with Feb 1949</w:t>
      </w:r>
    </w:p>
    <w:tbl>
      <w:tblPr>
        <w:tblStyle w:val="TableGrid"/>
        <w:tblW w:w="0" w:type="auto"/>
        <w:tblLook w:val="04A0" w:firstRow="1" w:lastRow="0" w:firstColumn="1" w:lastColumn="0" w:noHBand="0" w:noVBand="1"/>
      </w:tblPr>
      <w:tblGrid>
        <w:gridCol w:w="3116"/>
        <w:gridCol w:w="3117"/>
      </w:tblGrid>
      <w:tr w:rsidR="00DC0C74" w14:paraId="1036950A" w14:textId="77777777" w:rsidTr="00A44EC3">
        <w:tc>
          <w:tcPr>
            <w:tcW w:w="3116" w:type="dxa"/>
          </w:tcPr>
          <w:p w14:paraId="2820E5F9" w14:textId="77777777" w:rsidR="00DC0C74" w:rsidRDefault="00DC0C74" w:rsidP="00A44EC3">
            <w:r>
              <w:t>Total no. Volume’s adults</w:t>
            </w:r>
          </w:p>
        </w:tc>
        <w:tc>
          <w:tcPr>
            <w:tcW w:w="3117" w:type="dxa"/>
          </w:tcPr>
          <w:p w14:paraId="11233F0D" w14:textId="77777777" w:rsidR="00DC0C74" w:rsidRDefault="00DC0C74" w:rsidP="00A44EC3">
            <w:r>
              <w:t>13.573</w:t>
            </w:r>
          </w:p>
        </w:tc>
      </w:tr>
      <w:tr w:rsidR="00DC0C74" w14:paraId="449041A2" w14:textId="77777777" w:rsidTr="00A44EC3">
        <w:tc>
          <w:tcPr>
            <w:tcW w:w="3116" w:type="dxa"/>
          </w:tcPr>
          <w:p w14:paraId="190066C5" w14:textId="77777777" w:rsidR="00DC0C74" w:rsidRDefault="00DC0C74" w:rsidP="00A44EC3">
            <w:r>
              <w:t>Children</w:t>
            </w:r>
          </w:p>
        </w:tc>
        <w:tc>
          <w:tcPr>
            <w:tcW w:w="3117" w:type="dxa"/>
          </w:tcPr>
          <w:p w14:paraId="3F7347A4" w14:textId="77777777" w:rsidR="00DC0C74" w:rsidRDefault="00DC0C74" w:rsidP="00A44EC3">
            <w:r>
              <w:t>3591</w:t>
            </w:r>
          </w:p>
        </w:tc>
      </w:tr>
      <w:tr w:rsidR="00DC0C74" w14:paraId="72ED76A1" w14:textId="77777777" w:rsidTr="00A44EC3">
        <w:tc>
          <w:tcPr>
            <w:tcW w:w="3116" w:type="dxa"/>
          </w:tcPr>
          <w:p w14:paraId="6D32C2A2" w14:textId="77777777" w:rsidR="00DC0C74" w:rsidRDefault="00DC0C74" w:rsidP="00A44EC3">
            <w:r>
              <w:t>Total</w:t>
            </w:r>
          </w:p>
        </w:tc>
        <w:tc>
          <w:tcPr>
            <w:tcW w:w="3117" w:type="dxa"/>
          </w:tcPr>
          <w:p w14:paraId="4F61B870" w14:textId="77777777" w:rsidR="00DC0C74" w:rsidRDefault="00DC0C74" w:rsidP="00A44EC3">
            <w:r>
              <w:t>17.164</w:t>
            </w:r>
          </w:p>
        </w:tc>
      </w:tr>
    </w:tbl>
    <w:p w14:paraId="1AECE571" w14:textId="77777777" w:rsidR="00DC0C74" w:rsidRDefault="00DC0C74" w:rsidP="00DC0C74">
      <w:r>
        <w:t>168 people pd fines amounting to $39.62 in Feb. Moved by Rev. Frances seconded by Mrs. Truman. Librarian’s report be accepted. Motion carried. Mrs. Russel told board members she had been Subpoenaed to serve on federal court jury at Danville which was to convene Monday Feb 20</w:t>
      </w:r>
      <w:r w:rsidRPr="005D6476">
        <w:rPr>
          <w:vertAlign w:val="superscript"/>
        </w:rPr>
        <w:t>th</w:t>
      </w:r>
      <w:r>
        <w:t xml:space="preserve"> and asked to be excused from library duties for the time spent in court excused.</w:t>
      </w:r>
    </w:p>
    <w:p w14:paraId="0D2AE9B5" w14:textId="77777777" w:rsidR="00DC0C74" w:rsidRDefault="00DC0C74" w:rsidP="00DC0C74">
      <w:r>
        <w:t>She also spoke of the regional conference at Danville April 20. And the state meeting at Peoria in May.</w:t>
      </w:r>
    </w:p>
    <w:p w14:paraId="42548D6F" w14:textId="77777777" w:rsidR="00DC0C74" w:rsidRDefault="00DC0C74" w:rsidP="00DC0C74">
      <w:r>
        <w:lastRenderedPageBreak/>
        <w:t>There being no further business the meeting was adjourned. Neva S. Lycan, Secy.</w:t>
      </w:r>
    </w:p>
    <w:p w14:paraId="62A1A649"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4"/>
    <w:rsid w:val="00AE274B"/>
    <w:rsid w:val="00DC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0B98"/>
  <w15:chartTrackingRefBased/>
  <w15:docId w15:val="{2AF48764-596B-4D1D-B56A-B292638E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2025-02-10T20:50:00Z</dcterms:created>
  <dcterms:modified xsi:type="dcterms:W3CDTF">2025-02-10T20:51:00Z</dcterms:modified>
</cp:coreProperties>
</file>